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534365" w14:textId="77777777" w:rsidR="000910C2" w:rsidRPr="00F60704" w:rsidRDefault="00252D2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  <w:b/>
        </w:rPr>
        <w:t>Adatkezelési tájékoztató</w:t>
      </w:r>
    </w:p>
    <w:p w14:paraId="4A4D4A9D" w14:textId="77777777" w:rsidR="000910C2" w:rsidRPr="00F60704" w:rsidRDefault="00252D2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  <w:b/>
        </w:rPr>
        <w:t xml:space="preserve">Budapest Főváros VIII. kerület Józsefvárosi Önkormányzat tulajdonában álló lakások bérbeadásához kapcsolódó adatkezelésekről </w:t>
      </w:r>
    </w:p>
    <w:p w14:paraId="12344979" w14:textId="77777777" w:rsidR="000910C2" w:rsidRPr="00F60704" w:rsidRDefault="000910C2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7AF351AA" w14:textId="77777777" w:rsidR="000910C2" w:rsidRPr="00F60704" w:rsidRDefault="00252D29">
      <w:pPr>
        <w:ind w:left="-14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Budapest Főváros VIII. kerület Józsefvárosi Önkormányzat (a továbbiakban: Önkormányzat) Budapest Főváros VIII. kerület Józsefvárosi Polgármesteri Hivatala (a továbbiakban: Polgármesteri Hivatal), valamint Józsefvárosi Gazdálkodási Központ Zrt. (a továbbiakban: JGK) (a továbbiakban együttesen: Közös Adatkezelők) az önkormányzat tulajdonában álló lakások bérbeadásával kapcsolatos pályázatok, kérelmek elbírálása során személyes adatot kezel az alábbi ügyekben:</w:t>
      </w:r>
    </w:p>
    <w:p w14:paraId="6390D520" w14:textId="77777777" w:rsidR="000910C2" w:rsidRPr="00F60704" w:rsidRDefault="00252D29">
      <w:pPr>
        <w:pStyle w:val="Listaszerbekezds"/>
        <w:numPr>
          <w:ilvl w:val="0"/>
          <w:numId w:val="6"/>
        </w:numPr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lebonyolíthatja a lakások bérbeadásával kapcsolatos pályázati eljárást;</w:t>
      </w:r>
    </w:p>
    <w:p w14:paraId="464D1BE5" w14:textId="77777777" w:rsidR="000910C2" w:rsidRPr="00F60704" w:rsidRDefault="00252D29">
      <w:pPr>
        <w:pStyle w:val="Listaszerbekezds"/>
        <w:numPr>
          <w:ilvl w:val="0"/>
          <w:numId w:val="6"/>
        </w:numPr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megvizsgálja a jogviszony létrejöttéhez, módosításához szükséges feltételek fennállását, azok jogszerűségét, valamint a szerződés megkötése és módosítása során a bérbeadói feladatok hatékony ellátásának követelményeire figyelemmel jár el;</w:t>
      </w:r>
    </w:p>
    <w:p w14:paraId="1733EFEB" w14:textId="77777777" w:rsidR="000910C2" w:rsidRPr="00F60704" w:rsidRDefault="00252D29">
      <w:pPr>
        <w:pStyle w:val="Listaszerbekezds"/>
        <w:numPr>
          <w:ilvl w:val="0"/>
          <w:numId w:val="6"/>
        </w:numPr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 a rendeletben meghatározottak szerint vagy tulajdonosi döntés alapján kiadja a bérbeadói hozzájárulást, nyilatkozatot;</w:t>
      </w:r>
    </w:p>
    <w:p w14:paraId="3E87C80A" w14:textId="77777777" w:rsidR="000910C2" w:rsidRPr="00F60704" w:rsidRDefault="00252D29">
      <w:pPr>
        <w:pStyle w:val="Listaszerbekezds"/>
        <w:numPr>
          <w:ilvl w:val="0"/>
          <w:numId w:val="6"/>
        </w:numPr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 megköti a bérleti szerződést;</w:t>
      </w:r>
    </w:p>
    <w:p w14:paraId="7A11EDEA" w14:textId="77777777" w:rsidR="000910C2" w:rsidRPr="00F60704" w:rsidRDefault="00252D29">
      <w:pPr>
        <w:pStyle w:val="Listaszerbekezds"/>
        <w:numPr>
          <w:ilvl w:val="0"/>
          <w:numId w:val="6"/>
        </w:numPr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átvezeti a bérleti szerződésben bekövetkezett módosulást;</w:t>
      </w:r>
    </w:p>
    <w:p w14:paraId="1CE11263" w14:textId="77777777" w:rsidR="000910C2" w:rsidRPr="00F60704" w:rsidRDefault="00252D29">
      <w:pPr>
        <w:pStyle w:val="Listaszerbekezds"/>
        <w:numPr>
          <w:ilvl w:val="0"/>
          <w:numId w:val="6"/>
        </w:numPr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megköti a megállapodást;</w:t>
      </w:r>
    </w:p>
    <w:p w14:paraId="018B147E" w14:textId="77777777" w:rsidR="000910C2" w:rsidRPr="00F60704" w:rsidRDefault="00252D29">
      <w:pPr>
        <w:pStyle w:val="Listaszerbekezds"/>
        <w:numPr>
          <w:ilvl w:val="0"/>
          <w:numId w:val="6"/>
        </w:numPr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gondoskodik az óvadék beszedéséről és visszafizetéséről;</w:t>
      </w:r>
    </w:p>
    <w:p w14:paraId="4F9DE5E9" w14:textId="77777777" w:rsidR="000910C2" w:rsidRPr="00F60704" w:rsidRDefault="00252D29">
      <w:pPr>
        <w:pStyle w:val="Listaszerbekezds"/>
        <w:numPr>
          <w:ilvl w:val="0"/>
          <w:numId w:val="6"/>
        </w:numPr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 beszedi a lakbért és a külön szolgáltatás díját, továbbá nyilvántartja a bérlő tartozását, és </w:t>
      </w:r>
      <w:proofErr w:type="spellStart"/>
      <w:r w:rsidRPr="00F60704">
        <w:rPr>
          <w:rFonts w:ascii="Times New Roman" w:hAnsi="Times New Roman" w:cs="Times New Roman"/>
        </w:rPr>
        <w:t>teljeskörűen</w:t>
      </w:r>
      <w:proofErr w:type="spellEnd"/>
      <w:r w:rsidRPr="00F60704">
        <w:rPr>
          <w:rFonts w:ascii="Times New Roman" w:hAnsi="Times New Roman" w:cs="Times New Roman"/>
        </w:rPr>
        <w:t xml:space="preserve"> eljár a hátralékkezelési, és esetleges végrehajtási eljárásban;</w:t>
      </w:r>
    </w:p>
    <w:p w14:paraId="778A0810" w14:textId="77777777" w:rsidR="000910C2" w:rsidRPr="00F60704" w:rsidRDefault="00252D29">
      <w:pPr>
        <w:pStyle w:val="Listaszerbekezds"/>
        <w:numPr>
          <w:ilvl w:val="0"/>
          <w:numId w:val="6"/>
        </w:numPr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elvégzi a bérlemény-ellenőrzést, arról nyilvántartást vezet;</w:t>
      </w:r>
    </w:p>
    <w:p w14:paraId="0564531D" w14:textId="77777777" w:rsidR="000910C2" w:rsidRPr="00F60704" w:rsidRDefault="00252D29">
      <w:pPr>
        <w:pStyle w:val="Listaszerbekezds"/>
        <w:numPr>
          <w:ilvl w:val="0"/>
          <w:numId w:val="6"/>
        </w:numPr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 kapcsolatot tart a bérlővel, befogadja és döntésre előkészíti a kérelmet, valamint nyilvántartja a lakásban bérlőként, befogadottként és albérlőként lakó személyeket;</w:t>
      </w:r>
    </w:p>
    <w:p w14:paraId="74D53867" w14:textId="77777777" w:rsidR="000910C2" w:rsidRPr="00F60704" w:rsidRDefault="00252D29">
      <w:pPr>
        <w:pStyle w:val="Listaszerbekezds"/>
        <w:numPr>
          <w:ilvl w:val="0"/>
          <w:numId w:val="6"/>
        </w:numPr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 kiadja a nyilatkozatot;</w:t>
      </w:r>
    </w:p>
    <w:p w14:paraId="32E1C274" w14:textId="77777777" w:rsidR="000910C2" w:rsidRPr="00F60704" w:rsidRDefault="00252D29">
      <w:pPr>
        <w:pStyle w:val="Listaszerbekezds"/>
        <w:numPr>
          <w:ilvl w:val="0"/>
          <w:numId w:val="6"/>
        </w:numPr>
        <w:tabs>
          <w:tab w:val="left" w:pos="1134"/>
        </w:tabs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a Lakás rendeletben meghatározott esetekben döntésre előkészíti a bérleti szerződés felmondására vonatkozó bérbeadói nyilatkozatot és felmondja a bérleti szerződést, ha jogszabály másként nem rendelkezik;</w:t>
      </w:r>
    </w:p>
    <w:p w14:paraId="19ED9982" w14:textId="77777777" w:rsidR="000910C2" w:rsidRPr="00F60704" w:rsidRDefault="00252D29">
      <w:pPr>
        <w:pStyle w:val="Listaszerbekezds"/>
        <w:numPr>
          <w:ilvl w:val="0"/>
          <w:numId w:val="6"/>
        </w:numPr>
        <w:tabs>
          <w:tab w:val="left" w:pos="1134"/>
        </w:tabs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megállapítja az önkényes lakásfoglalás alapos gyanúját, a lakás kiürítése érdekében kezdeményezi a peren kívüli és peres/nem peres eljárás megindítását.</w:t>
      </w:r>
    </w:p>
    <w:p w14:paraId="4B26E100" w14:textId="77777777" w:rsidR="000910C2" w:rsidRPr="00F60704" w:rsidRDefault="00252D29">
      <w:pPr>
        <w:pStyle w:val="Listaszerbekezds"/>
        <w:numPr>
          <w:ilvl w:val="0"/>
          <w:numId w:val="6"/>
        </w:numPr>
        <w:tabs>
          <w:tab w:val="left" w:pos="1134"/>
        </w:tabs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közérthető módon tájékoztatást nyújt a bérlőnek a szociális lakbér jogosultsági feltételeiről;</w:t>
      </w:r>
    </w:p>
    <w:p w14:paraId="2D928F7F" w14:textId="77777777" w:rsidR="000910C2" w:rsidRPr="00F60704" w:rsidRDefault="00252D29">
      <w:pPr>
        <w:pStyle w:val="Listaszerbekezds"/>
        <w:numPr>
          <w:ilvl w:val="0"/>
          <w:numId w:val="6"/>
        </w:numPr>
        <w:tabs>
          <w:tab w:val="left" w:pos="1134"/>
        </w:tabs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a bérlő érdekében együttműködik a hátralékkezelésben a bérlő számára segítséget nyújtó más szervezetet érintő eljárásban, kiadja a szükséges igazolást, nyilatkozatot,</w:t>
      </w:r>
    </w:p>
    <w:p w14:paraId="6A97D473" w14:textId="3D147222" w:rsidR="000910C2" w:rsidRPr="00F60704" w:rsidRDefault="00252D29">
      <w:pPr>
        <w:pStyle w:val="Listaszerbekezds"/>
        <w:numPr>
          <w:ilvl w:val="0"/>
          <w:numId w:val="6"/>
        </w:numPr>
        <w:tabs>
          <w:tab w:val="left" w:pos="1134"/>
        </w:tabs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lastRenderedPageBreak/>
        <w:t xml:space="preserve">„Lakásügynökség” programja keretében </w:t>
      </w:r>
      <w:r w:rsidRPr="00F60704">
        <w:rPr>
          <w:rFonts w:ascii="Times New Roman" w:hAnsi="Times New Roman" w:cs="Times New Roman"/>
        </w:rPr>
        <w:t xml:space="preserve">magántulajdonosokkal megállapodást köt az ingatlan bérbe vételére, és </w:t>
      </w:r>
      <w:r w:rsidR="00E278D0" w:rsidRPr="00F60704">
        <w:rPr>
          <w:rFonts w:ascii="Times New Roman" w:hAnsi="Times New Roman" w:cs="Times New Roman"/>
        </w:rPr>
        <w:t>a piaci alapú</w:t>
      </w:r>
      <w:r w:rsidRPr="00F60704">
        <w:rPr>
          <w:rFonts w:ascii="Times New Roman" w:hAnsi="Times New Roman" w:cs="Times New Roman"/>
        </w:rPr>
        <w:t xml:space="preserve"> bérbeadásról </w:t>
      </w:r>
      <w:proofErr w:type="gramStart"/>
      <w:r w:rsidR="00E278D0" w:rsidRPr="00F60704">
        <w:rPr>
          <w:rFonts w:ascii="Times New Roman" w:hAnsi="Times New Roman" w:cs="Times New Roman"/>
        </w:rPr>
        <w:t xml:space="preserve">névjegyzéke </w:t>
      </w:r>
      <w:r w:rsidRPr="00F60704">
        <w:rPr>
          <w:rFonts w:ascii="Times New Roman" w:hAnsi="Times New Roman" w:cs="Times New Roman"/>
        </w:rPr>
        <w:t xml:space="preserve"> útján</w:t>
      </w:r>
      <w:proofErr w:type="gramEnd"/>
      <w:r w:rsidRPr="00F60704">
        <w:rPr>
          <w:rFonts w:ascii="Times New Roman" w:hAnsi="Times New Roman" w:cs="Times New Roman"/>
        </w:rPr>
        <w:t xml:space="preserve"> gondoskodik,</w:t>
      </w:r>
    </w:p>
    <w:p w14:paraId="5DBE2D65" w14:textId="77777777" w:rsidR="000910C2" w:rsidRPr="00F60704" w:rsidRDefault="00252D29">
      <w:pPr>
        <w:pStyle w:val="Listaszerbekezds"/>
        <w:numPr>
          <w:ilvl w:val="0"/>
          <w:numId w:val="6"/>
        </w:numPr>
        <w:tabs>
          <w:tab w:val="left" w:pos="1134"/>
        </w:tabs>
        <w:spacing w:after="0"/>
        <w:ind w:left="345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vezeti a lakásigénylők névjegyzékét</w:t>
      </w:r>
    </w:p>
    <w:p w14:paraId="63E071ED" w14:textId="77777777" w:rsidR="000910C2" w:rsidRPr="00F60704" w:rsidRDefault="00252D29">
      <w:pPr>
        <w:tabs>
          <w:tab w:val="left" w:pos="1134"/>
        </w:tabs>
        <w:spacing w:after="0"/>
        <w:ind w:left="-14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(a továbbiakban együttesen: lakásügyek).</w:t>
      </w:r>
    </w:p>
    <w:p w14:paraId="347F8311" w14:textId="6A4B35BE" w:rsidR="000910C2" w:rsidRPr="00F60704" w:rsidRDefault="00252D2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F60704">
        <w:rPr>
          <w:rFonts w:ascii="Times New Roman" w:hAnsi="Times New Roman" w:cs="Times New Roman"/>
        </w:rPr>
        <w:t xml:space="preserve">A lakásügyekhez kapcsolódó adatkezelésről szóló tájékoztató (a továbbiakban: adatkezelési tájékoztató) a természetes személyeknek a személyes adatok kezelése tekintetében történő védelméről és az ilyen adatok szabad áramlásáról, valamint a 95/46/EK irányelv hatályon kívül helyezéséről szóló az Európai Parlament és a Tanács 2016. április 27-i (EU) 2016/679 rendeletében (a továbbiakban: általános adatvédelmi rendelet) foglaltaknak megfelelően került összeállításra és tartalmazza a személyes adatok kezelésére vonatkozó szabályokat </w:t>
      </w:r>
      <w:r w:rsidR="00747F06" w:rsidRPr="00F60704">
        <w:rPr>
          <w:rFonts w:ascii="Times New Roman" w:hAnsi="Times New Roman" w:cs="Times New Roman"/>
        </w:rPr>
        <w:t>a pályázó vagy kérelmező, és a pályázatban vagy kérelemben megjelölt,</w:t>
      </w:r>
      <w:proofErr w:type="gramEnd"/>
      <w:r w:rsidR="00747F06" w:rsidRPr="00F60704">
        <w:rPr>
          <w:rFonts w:ascii="Times New Roman" w:hAnsi="Times New Roman" w:cs="Times New Roman"/>
        </w:rPr>
        <w:t xml:space="preserve"> </w:t>
      </w:r>
      <w:proofErr w:type="gramStart"/>
      <w:r w:rsidR="00747F06" w:rsidRPr="00F60704">
        <w:rPr>
          <w:rFonts w:ascii="Times New Roman" w:hAnsi="Times New Roman" w:cs="Times New Roman"/>
        </w:rPr>
        <w:t>pályázóval</w:t>
      </w:r>
      <w:proofErr w:type="gramEnd"/>
      <w:r w:rsidR="00747F06" w:rsidRPr="00F60704">
        <w:rPr>
          <w:rFonts w:ascii="Times New Roman" w:hAnsi="Times New Roman" w:cs="Times New Roman"/>
        </w:rPr>
        <w:t xml:space="preserve"> vagy kérelmezővel együtt költöző/lakó személyek, esetenként albérlők, tartási szerződést kötő személyek, törvényes képviselők, tanúk, szomszédok, cserélni kívánó tulajdonostárs és a vele együtt lakó/költöző személyek</w:t>
      </w:r>
      <w:r w:rsidR="00747F06" w:rsidRPr="00F60704">
        <w:rPr>
          <w:rFonts w:ascii="Times New Roman" w:hAnsi="Times New Roman" w:cs="Times New Roman"/>
        </w:rPr>
        <w:t xml:space="preserve">, jogcím nélküli lakáshasználók, magánszemély lakástulajdonosok </w:t>
      </w:r>
    </w:p>
    <w:p w14:paraId="1AD3E138" w14:textId="77777777" w:rsidR="000910C2" w:rsidRPr="00F60704" w:rsidRDefault="00252D2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 (a továbbiakban együttesen: érintett) adatkezeléssel összefüggő jogait, valamint az érintettek jogorvoslati lehetőségeit. </w:t>
      </w:r>
    </w:p>
    <w:p w14:paraId="4D73E41B" w14:textId="77777777" w:rsidR="000910C2" w:rsidRPr="00F60704" w:rsidRDefault="00252D29">
      <w:pPr>
        <w:pStyle w:val="Listaszerbekezds"/>
        <w:numPr>
          <w:ilvl w:val="0"/>
          <w:numId w:val="1"/>
        </w:numPr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  <w:b/>
        </w:rPr>
        <w:t>Közös Adatkezelők megnevezése és elérhetősége</w:t>
      </w:r>
    </w:p>
    <w:p w14:paraId="7202B393" w14:textId="77777777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hAnsi="Times New Roman" w:cs="Times New Roman"/>
        </w:rPr>
      </w:pPr>
      <w:bookmarkStart w:id="0" w:name="_Hlk155339124"/>
      <w:r w:rsidRPr="00F60704">
        <w:rPr>
          <w:rFonts w:ascii="Times New Roman" w:hAnsi="Times New Roman" w:cs="Times New Roman"/>
        </w:rPr>
        <w:t xml:space="preserve">Budapest Főváros VIII. kerület Józsefvárosi Önkormányzat </w:t>
      </w:r>
      <w:bookmarkEnd w:id="0"/>
    </w:p>
    <w:p w14:paraId="6CB01173" w14:textId="77777777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Székhely: 1082 Budapest, Baross utca 63-67.</w:t>
      </w:r>
    </w:p>
    <w:p w14:paraId="399A5D24" w14:textId="77777777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Postacím: 1431 Budapest, Pf. 160.</w:t>
      </w:r>
    </w:p>
    <w:p w14:paraId="71F40B5C" w14:textId="77777777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Telefon: + 36 1 459 2100 </w:t>
      </w:r>
    </w:p>
    <w:p w14:paraId="3A64CE18" w14:textId="77777777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E-mail cím: ugyfelszolgalat@jozsefvaros.hu </w:t>
      </w:r>
    </w:p>
    <w:p w14:paraId="48434A5B" w14:textId="77777777" w:rsidR="000910C2" w:rsidRPr="00F60704" w:rsidRDefault="000910C2">
      <w:pPr>
        <w:pStyle w:val="Listaszerbekezds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58886484" w14:textId="77777777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hAnsi="Times New Roman" w:cs="Times New Roman"/>
          <w:szCs w:val="22"/>
        </w:rPr>
      </w:pPr>
      <w:r w:rsidRPr="00F60704">
        <w:rPr>
          <w:rFonts w:ascii="Times New Roman" w:hAnsi="Times New Roman" w:cs="Times New Roman"/>
          <w:szCs w:val="22"/>
        </w:rPr>
        <w:t xml:space="preserve">Budapest Főváros VIII. kerület Józsefvárosi Polgármesteri Hivatal </w:t>
      </w:r>
    </w:p>
    <w:p w14:paraId="03850588" w14:textId="77777777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hAnsi="Times New Roman" w:cs="Times New Roman"/>
          <w:szCs w:val="22"/>
        </w:rPr>
      </w:pPr>
      <w:r w:rsidRPr="00F60704">
        <w:rPr>
          <w:rFonts w:ascii="Times New Roman" w:hAnsi="Times New Roman" w:cs="Times New Roman"/>
          <w:szCs w:val="22"/>
        </w:rPr>
        <w:t>Székhely: 1082 Budapest, Baross utca 63-67.</w:t>
      </w:r>
    </w:p>
    <w:p w14:paraId="2131E343" w14:textId="77777777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hAnsi="Times New Roman" w:cs="Times New Roman"/>
          <w:szCs w:val="22"/>
        </w:rPr>
      </w:pPr>
      <w:r w:rsidRPr="00F60704">
        <w:rPr>
          <w:rFonts w:ascii="Times New Roman" w:hAnsi="Times New Roman" w:cs="Times New Roman"/>
          <w:szCs w:val="22"/>
        </w:rPr>
        <w:t xml:space="preserve">E-mail cím: </w:t>
      </w:r>
      <w:bookmarkStart w:id="1" w:name="_Hlk155774300"/>
      <w:r w:rsidRPr="00F60704">
        <w:rPr>
          <w:rFonts w:ascii="Times New Roman" w:hAnsi="Times New Roman" w:cs="Times New Roman"/>
          <w:szCs w:val="22"/>
        </w:rPr>
        <w:t xml:space="preserve">hivatal@jozsefvaros.hu </w:t>
      </w:r>
      <w:bookmarkEnd w:id="1"/>
    </w:p>
    <w:p w14:paraId="11E8454E" w14:textId="77777777" w:rsidR="000910C2" w:rsidRPr="00F60704" w:rsidRDefault="000910C2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hAnsi="Times New Roman" w:cs="Times New Roman"/>
          <w:szCs w:val="22"/>
        </w:rPr>
      </w:pPr>
    </w:p>
    <w:p w14:paraId="16B76B26" w14:textId="77777777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hAnsi="Times New Roman" w:cs="Times New Roman"/>
          <w:szCs w:val="22"/>
        </w:rPr>
      </w:pPr>
      <w:bookmarkStart w:id="2" w:name="_Hlk190277674"/>
      <w:r w:rsidRPr="00F60704">
        <w:rPr>
          <w:rFonts w:ascii="Times New Roman" w:eastAsia="Calibri" w:hAnsi="Times New Roman" w:cs="Times New Roman"/>
          <w:color w:val="000000"/>
          <w:szCs w:val="22"/>
        </w:rPr>
        <w:t xml:space="preserve">Józsefvárosi Gazdálkodási Központ Zrt. </w:t>
      </w:r>
      <w:bookmarkEnd w:id="2"/>
      <w:r w:rsidRPr="00F60704">
        <w:rPr>
          <w:rFonts w:ascii="Times New Roman" w:eastAsia="Calibri" w:hAnsi="Times New Roman" w:cs="Times New Roman"/>
          <w:color w:val="000000"/>
          <w:szCs w:val="22"/>
        </w:rPr>
        <w:t>(a továbbiakban: JGK Zrt.)</w:t>
      </w:r>
    </w:p>
    <w:p w14:paraId="159651EC" w14:textId="54D60A15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eastAsia="Calibri" w:hAnsi="Times New Roman" w:cs="Times New Roman"/>
          <w:color w:val="000000"/>
          <w:szCs w:val="22"/>
        </w:rPr>
      </w:pPr>
      <w:r w:rsidRPr="00F60704">
        <w:rPr>
          <w:rFonts w:ascii="Times New Roman" w:eastAsia="Calibri" w:hAnsi="Times New Roman" w:cs="Times New Roman"/>
          <w:color w:val="000000"/>
          <w:szCs w:val="22"/>
        </w:rPr>
        <w:t xml:space="preserve">Székhely: </w:t>
      </w:r>
      <w:r w:rsidR="00F60704" w:rsidRPr="00F60704">
        <w:rPr>
          <w:rFonts w:ascii="Times New Roman" w:eastAsia="Calibri" w:hAnsi="Times New Roman" w:cs="Times New Roman"/>
          <w:color w:val="000000"/>
          <w:szCs w:val="22"/>
        </w:rPr>
        <w:t xml:space="preserve">1084 Budapest Őr u. 8. </w:t>
      </w:r>
    </w:p>
    <w:p w14:paraId="42D1784A" w14:textId="1EFF02DE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hAnsi="Times New Roman" w:cs="Times New Roman"/>
          <w:szCs w:val="22"/>
        </w:rPr>
      </w:pPr>
      <w:r w:rsidRPr="00F60704">
        <w:rPr>
          <w:rFonts w:ascii="Times New Roman" w:eastAsia="Calibri" w:hAnsi="Times New Roman" w:cs="Times New Roman"/>
          <w:color w:val="000000"/>
          <w:szCs w:val="22"/>
        </w:rPr>
        <w:t>E-mail cím</w:t>
      </w:r>
      <w:r w:rsidR="00F60704" w:rsidRPr="00F60704">
        <w:rPr>
          <w:rFonts w:ascii="Times New Roman" w:eastAsia="Calibri" w:hAnsi="Times New Roman" w:cs="Times New Roman"/>
          <w:color w:val="000000"/>
          <w:szCs w:val="22"/>
        </w:rPr>
        <w:t>:</w:t>
      </w:r>
      <w:r w:rsidR="00F60704" w:rsidRPr="00F60704">
        <w:rPr>
          <w:rFonts w:ascii="Times New Roman" w:hAnsi="Times New Roman" w:cs="Times New Roman"/>
          <w:szCs w:val="22"/>
        </w:rPr>
        <w:t xml:space="preserve"> </w:t>
      </w:r>
      <w:hyperlink r:id="rId8" w:history="1">
        <w:r w:rsidR="00F60704" w:rsidRPr="00F60704">
          <w:rPr>
            <w:rStyle w:val="Hiperhivatkozs"/>
            <w:rFonts w:ascii="Times New Roman" w:hAnsi="Times New Roman" w:cs="Times New Roman"/>
            <w:szCs w:val="22"/>
          </w:rPr>
          <w:t>igazgatosag@jgk.hu</w:t>
        </w:r>
      </w:hyperlink>
    </w:p>
    <w:p w14:paraId="79009981" w14:textId="77777777" w:rsidR="000910C2" w:rsidRPr="00F60704" w:rsidRDefault="000910C2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hAnsi="Times New Roman" w:cs="Times New Roman"/>
          <w:szCs w:val="22"/>
        </w:rPr>
      </w:pPr>
    </w:p>
    <w:p w14:paraId="270DD5E9" w14:textId="77777777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eastAsia="Calibri" w:hAnsi="Times New Roman" w:cs="Times New Roman"/>
          <w:color w:val="000000"/>
          <w:szCs w:val="22"/>
        </w:rPr>
      </w:pPr>
      <w:r w:rsidRPr="00F60704">
        <w:rPr>
          <w:rFonts w:ascii="Times New Roman" w:hAnsi="Times New Roman" w:cs="Times New Roman"/>
          <w:szCs w:val="22"/>
        </w:rPr>
        <w:t xml:space="preserve">Józsefvárosi Szociális Szolgálat és Gyermekjóléti </w:t>
      </w:r>
      <w:proofErr w:type="gramStart"/>
      <w:r w:rsidRPr="00F60704">
        <w:rPr>
          <w:rFonts w:ascii="Times New Roman" w:hAnsi="Times New Roman" w:cs="Times New Roman"/>
          <w:szCs w:val="22"/>
        </w:rPr>
        <w:t xml:space="preserve">Központ </w:t>
      </w:r>
      <w:r w:rsidRPr="00F60704">
        <w:rPr>
          <w:rFonts w:ascii="Times New Roman" w:eastAsia="Calibri" w:hAnsi="Times New Roman" w:cs="Times New Roman"/>
          <w:color w:val="000000"/>
          <w:szCs w:val="22"/>
        </w:rPr>
        <w:t>.</w:t>
      </w:r>
      <w:proofErr w:type="gramEnd"/>
      <w:r w:rsidRPr="00F60704">
        <w:rPr>
          <w:rFonts w:ascii="Times New Roman" w:eastAsia="Calibri" w:hAnsi="Times New Roman" w:cs="Times New Roman"/>
          <w:color w:val="000000"/>
          <w:szCs w:val="22"/>
        </w:rPr>
        <w:t xml:space="preserve"> (a továbbiakban: JSZSZGYK)</w:t>
      </w:r>
    </w:p>
    <w:p w14:paraId="58D422C9" w14:textId="194EDE61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eastAsia="Calibri" w:hAnsi="Times New Roman" w:cs="Times New Roman"/>
          <w:color w:val="000000"/>
          <w:szCs w:val="22"/>
        </w:rPr>
      </w:pPr>
      <w:r w:rsidRPr="00F60704">
        <w:rPr>
          <w:rFonts w:ascii="Times New Roman" w:eastAsia="Calibri" w:hAnsi="Times New Roman" w:cs="Times New Roman"/>
          <w:color w:val="000000"/>
          <w:szCs w:val="22"/>
        </w:rPr>
        <w:t xml:space="preserve">Székhely: </w:t>
      </w:r>
      <w:r w:rsidR="00F60704">
        <w:rPr>
          <w:rFonts w:ascii="Times New Roman" w:eastAsia="Calibri" w:hAnsi="Times New Roman" w:cs="Times New Roman"/>
          <w:color w:val="000000"/>
          <w:szCs w:val="22"/>
        </w:rPr>
        <w:t>1081 Budapest, Népszínház u. 22.</w:t>
      </w:r>
    </w:p>
    <w:p w14:paraId="5D475C5F" w14:textId="358DA1E0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eastAsia="Calibri" w:hAnsi="Times New Roman" w:cs="Times New Roman"/>
          <w:color w:val="000000"/>
          <w:szCs w:val="22"/>
        </w:rPr>
      </w:pPr>
      <w:r w:rsidRPr="00F60704">
        <w:rPr>
          <w:rFonts w:ascii="Times New Roman" w:eastAsia="Calibri" w:hAnsi="Times New Roman" w:cs="Times New Roman"/>
          <w:color w:val="000000"/>
          <w:szCs w:val="22"/>
        </w:rPr>
        <w:t>E-mail cím</w:t>
      </w:r>
      <w:r w:rsidR="00F60704">
        <w:rPr>
          <w:rFonts w:ascii="Times New Roman" w:eastAsia="Calibri" w:hAnsi="Times New Roman" w:cs="Times New Roman"/>
          <w:color w:val="000000"/>
          <w:szCs w:val="22"/>
        </w:rPr>
        <w:t>: info@jszszgyk.hu</w:t>
      </w:r>
      <w:r w:rsidRPr="00F60704">
        <w:rPr>
          <w:rFonts w:ascii="Times New Roman" w:eastAsia="Calibri" w:hAnsi="Times New Roman" w:cs="Times New Roman"/>
          <w:color w:val="000000"/>
          <w:szCs w:val="22"/>
        </w:rPr>
        <w:t xml:space="preserve"> </w:t>
      </w:r>
    </w:p>
    <w:p w14:paraId="15AFA32C" w14:textId="77777777" w:rsidR="000910C2" w:rsidRPr="00F60704" w:rsidRDefault="000910C2">
      <w:pPr>
        <w:pStyle w:val="Listaszerbekezds"/>
        <w:tabs>
          <w:tab w:val="left" w:pos="1134"/>
        </w:tabs>
        <w:spacing w:after="0" w:line="240" w:lineRule="auto"/>
        <w:ind w:left="0" w:hanging="1"/>
        <w:jc w:val="both"/>
        <w:rPr>
          <w:rFonts w:ascii="Times New Roman" w:hAnsi="Times New Roman" w:cs="Times New Roman"/>
        </w:rPr>
      </w:pPr>
    </w:p>
    <w:p w14:paraId="0E138FBA" w14:textId="77777777" w:rsidR="000910C2" w:rsidRPr="00F60704" w:rsidRDefault="000910C2">
      <w:pPr>
        <w:pStyle w:val="Listaszerbekezds"/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1F7D83A7" w14:textId="77777777" w:rsidR="000910C2" w:rsidRPr="00F60704" w:rsidRDefault="00252D29">
      <w:pPr>
        <w:pStyle w:val="Listaszerbekezds"/>
        <w:numPr>
          <w:ilvl w:val="0"/>
          <w:numId w:val="1"/>
        </w:numPr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  <w:b/>
        </w:rPr>
        <w:t>Az adatvédelmi tisztviselő elérhetősége</w:t>
      </w:r>
    </w:p>
    <w:p w14:paraId="2D30502C" w14:textId="77777777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E-mail cím: adatvedelem@jozsefvaros.hu</w:t>
      </w:r>
    </w:p>
    <w:p w14:paraId="31806BCC" w14:textId="77777777" w:rsidR="000910C2" w:rsidRPr="00F60704" w:rsidRDefault="00252D29">
      <w:pPr>
        <w:pStyle w:val="Listaszerbekezds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Telefon: +36 (1) 459-2207</w:t>
      </w:r>
    </w:p>
    <w:p w14:paraId="26B43359" w14:textId="77777777" w:rsidR="000910C2" w:rsidRPr="00F60704" w:rsidRDefault="000910C2">
      <w:pPr>
        <w:pStyle w:val="Listaszerbekezds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6A22A6AF" w14:textId="77777777" w:rsidR="000910C2" w:rsidRPr="00F60704" w:rsidRDefault="00252D29">
      <w:pPr>
        <w:pStyle w:val="Listaszerbekezds"/>
        <w:numPr>
          <w:ilvl w:val="0"/>
          <w:numId w:val="1"/>
        </w:numPr>
        <w:shd w:val="clear" w:color="auto" w:fill="FFFFFF"/>
        <w:tabs>
          <w:tab w:val="left" w:pos="1134"/>
        </w:tabs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  <w:b/>
        </w:rPr>
        <w:t>Az adatkezelés célja és a kezelt adatok köre, adatkezelés jogalapja</w:t>
      </w:r>
    </w:p>
    <w:p w14:paraId="4E61811B" w14:textId="77777777" w:rsidR="000910C2" w:rsidRPr="00F60704" w:rsidRDefault="00252D29">
      <w:pPr>
        <w:pStyle w:val="Listaszerbekezds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lastRenderedPageBreak/>
        <w:t>Az adatkezelés célja, a kezelt adatok köre és az adatkezelés jogalapja az egyes eljárási folyamatokhoz rendelten a mellékletben kerül részletesen meghatározásra.</w:t>
      </w:r>
    </w:p>
    <w:p w14:paraId="0DA2DA7A" w14:textId="77777777" w:rsidR="000910C2" w:rsidRPr="00F60704" w:rsidRDefault="000910C2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3BA442DA" w14:textId="77777777" w:rsidR="000910C2" w:rsidRPr="00F60704" w:rsidRDefault="00252D29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bookmarkStart w:id="3" w:name="_Hlk124185088"/>
      <w:r w:rsidRPr="00F60704">
        <w:rPr>
          <w:rFonts w:ascii="Times New Roman" w:hAnsi="Times New Roman" w:cs="Times New Roman"/>
          <w:b/>
        </w:rPr>
        <w:t>A kezelt személyes adatok forrása</w:t>
      </w:r>
      <w:bookmarkEnd w:id="3"/>
      <w:r w:rsidRPr="00F60704">
        <w:rPr>
          <w:rFonts w:ascii="Times New Roman" w:hAnsi="Times New Roman" w:cs="Times New Roman"/>
          <w:b/>
        </w:rPr>
        <w:t>, és azon adatok köre, amelyeket nem az érintett bocsátott a Közös Adatkezelők rendelkezésére</w:t>
      </w:r>
    </w:p>
    <w:p w14:paraId="27A57871" w14:textId="77777777" w:rsidR="000910C2" w:rsidRPr="00F60704" w:rsidRDefault="00252D29">
      <w:pPr>
        <w:pStyle w:val="Listaszerbekezds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A kezelt személyes adatok forrása általános esetben az érintett, jelen pontban részletezett kivételekkel.</w:t>
      </w:r>
    </w:p>
    <w:p w14:paraId="120A5953" w14:textId="77777777" w:rsidR="000910C2" w:rsidRPr="009070E2" w:rsidRDefault="00252D29" w:rsidP="009070E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70E2">
        <w:rPr>
          <w:rFonts w:ascii="Times New Roman" w:hAnsi="Times New Roman" w:cs="Times New Roman"/>
        </w:rPr>
        <w:t>A Közös Adatkezelők az alábbi esetben, az alábbi forrásból származó személyes adatokat kezelnek:</w:t>
      </w:r>
    </w:p>
    <w:p w14:paraId="32118990" w14:textId="77777777" w:rsidR="000910C2" w:rsidRPr="009070E2" w:rsidRDefault="00252D29" w:rsidP="009070E2">
      <w:pPr>
        <w:pStyle w:val="Listaszerbekezds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070E2">
        <w:rPr>
          <w:rFonts w:ascii="Times New Roman" w:hAnsi="Times New Roman" w:cs="Times New Roman"/>
        </w:rPr>
        <w:t>közszolgálati lakás bérbeadása esetén jogviszony megszűnésének időpontja a foglalkoztató intézménytől,</w:t>
      </w:r>
    </w:p>
    <w:p w14:paraId="58D42C92" w14:textId="6B1CCD68" w:rsidR="000910C2" w:rsidRPr="009070E2" w:rsidRDefault="00252D29" w:rsidP="009070E2">
      <w:pPr>
        <w:pStyle w:val="Listaszerbekezds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070E2">
        <w:rPr>
          <w:rFonts w:ascii="Times New Roman" w:hAnsi="Times New Roman" w:cs="Times New Roman"/>
        </w:rPr>
        <w:t>Pályázóval/Bérlővel együtt kö</w:t>
      </w:r>
      <w:r w:rsidR="009070E2" w:rsidRPr="009070E2">
        <w:rPr>
          <w:rFonts w:ascii="Times New Roman" w:hAnsi="Times New Roman" w:cs="Times New Roman"/>
        </w:rPr>
        <w:t>ltöző személy esetén a Pályázó/</w:t>
      </w:r>
      <w:r w:rsidRPr="009070E2">
        <w:rPr>
          <w:rFonts w:ascii="Times New Roman" w:hAnsi="Times New Roman" w:cs="Times New Roman"/>
        </w:rPr>
        <w:t>Bérlő (az együtt költöző személy tudtával és jóváhagyásával, melyről nyilatkozatot tesz</w:t>
      </w:r>
      <w:r w:rsidR="009070E2">
        <w:rPr>
          <w:rFonts w:ascii="Times New Roman" w:hAnsi="Times New Roman" w:cs="Times New Roman"/>
        </w:rPr>
        <w:t>).</w:t>
      </w:r>
    </w:p>
    <w:p w14:paraId="5EBEB288" w14:textId="77777777" w:rsidR="000910C2" w:rsidRPr="00F60704" w:rsidRDefault="00252D29">
      <w:pPr>
        <w:pStyle w:val="Listaszerbekezds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  <w:b/>
        </w:rPr>
        <w:t>A személyes adatok címzettjei, illetve a címzettek kategóriái</w:t>
      </w:r>
    </w:p>
    <w:p w14:paraId="54D3EEE9" w14:textId="77777777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Lakásrendelet 6.§ és 7.§ alapján lakásügyekben az önkormányzat tulajdonosként és bérbeadóként őt megillető hatásköreit a polgármester vagy az alábbi bizottságok látják el általános szabályként zárt ülésen. Ezt azt jelenti, hogy az üléssel kapcsolatban további, jogszabály alapján kötelező jegyzőkönyvek és dokumentáció készül, melyről jozsefvaros.hu/adatvedelem oldalon érhető el részletes adatkezelés tájékoztató. A zárt ülések kapcsán nyilvánosságra hozandó dokumentumokban a személyes adatok </w:t>
      </w:r>
      <w:proofErr w:type="spellStart"/>
      <w:r w:rsidRPr="00F60704">
        <w:rPr>
          <w:rFonts w:ascii="Times New Roman" w:hAnsi="Times New Roman" w:cs="Times New Roman"/>
        </w:rPr>
        <w:t>anonimizálásra</w:t>
      </w:r>
      <w:proofErr w:type="spellEnd"/>
      <w:r w:rsidRPr="00F60704">
        <w:rPr>
          <w:rFonts w:ascii="Times New Roman" w:hAnsi="Times New Roman" w:cs="Times New Roman"/>
        </w:rPr>
        <w:t xml:space="preserve"> kerülnek. Ezek az ügytípusok és eljáró szervek az alábbiak:</w:t>
      </w:r>
    </w:p>
    <w:p w14:paraId="618142E0" w14:textId="77777777" w:rsidR="000910C2" w:rsidRPr="00F60704" w:rsidRDefault="00252D29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piaci alapon bérbeadott lakás bérbeadásával kapcsolatos feladatok: </w:t>
      </w:r>
      <w:r w:rsidRPr="00F60704">
        <w:rPr>
          <w:rFonts w:ascii="Times New Roman" w:hAnsi="Times New Roman" w:cs="Times New Roman"/>
          <w:b/>
          <w:i/>
        </w:rPr>
        <w:t>Társadalmi Ügyek Bizottsága</w:t>
      </w:r>
    </w:p>
    <w:p w14:paraId="5B53BF74" w14:textId="7EC61809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Polgármester és bizottságok részére a pályázatok és kérelmekkel kapcsolatos döntéselőkészítő feladatokat Polgármesteri Hivatal </w:t>
      </w:r>
      <w:r w:rsidR="009070E2" w:rsidRPr="009070E2">
        <w:rPr>
          <w:rFonts w:ascii="Times New Roman" w:hAnsi="Times New Roman" w:cs="Times New Roman"/>
        </w:rPr>
        <w:t>Lakáspolitikai és Vagyongazdálkodási Ügyosztály</w:t>
      </w:r>
      <w:r w:rsidRPr="009070E2">
        <w:rPr>
          <w:rFonts w:ascii="Times New Roman" w:hAnsi="Times New Roman" w:cs="Times New Roman"/>
        </w:rPr>
        <w:t xml:space="preserve"> szervezeti egysége végzi.</w:t>
      </w:r>
    </w:p>
    <w:p w14:paraId="36E4B5FC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F264D26" w14:textId="77777777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Bérlőkijelölésre jogosultat Polgármesteri Hivatal köteles a vonatkozó ingatlanban fennálló bérleti jogviszony megszűnéséről tájékoztatni a Lakásrendelet 12.§ c) pontja alapján.</w:t>
      </w:r>
    </w:p>
    <w:p w14:paraId="7B6AAB61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DE25810" w14:textId="22AAB793" w:rsidR="000910C2" w:rsidRPr="000E5B04" w:rsidRDefault="00252D29" w:rsidP="000E5B0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Lakásrendelet 96/</w:t>
      </w:r>
      <w:proofErr w:type="gramStart"/>
      <w:r w:rsidRPr="00F60704">
        <w:rPr>
          <w:rFonts w:ascii="Times New Roman" w:hAnsi="Times New Roman" w:cs="Times New Roman"/>
        </w:rPr>
        <w:t>A</w:t>
      </w:r>
      <w:proofErr w:type="gramEnd"/>
      <w:r w:rsidRPr="00F60704">
        <w:rPr>
          <w:rFonts w:ascii="Times New Roman" w:hAnsi="Times New Roman" w:cs="Times New Roman"/>
        </w:rPr>
        <w:t xml:space="preserve">.§ és 96/B.§ alapján vezetett </w:t>
      </w:r>
      <w:proofErr w:type="spellStart"/>
      <w:r w:rsidRPr="00F60704">
        <w:rPr>
          <w:rFonts w:ascii="Times New Roman" w:hAnsi="Times New Roman" w:cs="Times New Roman"/>
        </w:rPr>
        <w:t>anonimizált</w:t>
      </w:r>
      <w:proofErr w:type="spellEnd"/>
      <w:r w:rsidRPr="00F60704">
        <w:rPr>
          <w:rFonts w:ascii="Times New Roman" w:hAnsi="Times New Roman" w:cs="Times New Roman"/>
        </w:rPr>
        <w:t xml:space="preserve"> névjegyzék nyilvános, az önkormányzat honlapján folyamatosan hozzáférhető és folyamatosan vezetett és frissített adatbázis.</w:t>
      </w:r>
    </w:p>
    <w:p w14:paraId="1F595C98" w14:textId="77777777" w:rsidR="000910C2" w:rsidRPr="00F60704" w:rsidRDefault="000910C2">
      <w:pPr>
        <w:widowControl w:val="0"/>
        <w:spacing w:after="0" w:line="240" w:lineRule="auto"/>
        <w:jc w:val="both"/>
        <w:rPr>
          <w:rFonts w:ascii="Times New Roman" w:hAnsi="Times New Roman" w:cs="Times New Roman"/>
          <w:shd w:val="clear" w:color="auto" w:fill="FEFF00"/>
        </w:rPr>
      </w:pPr>
    </w:p>
    <w:p w14:paraId="4241F395" w14:textId="77777777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Az Információs önrendelkezési jogról és információszabadságról szóló 2011. évi CXII. törvény (a továbbiakban: </w:t>
      </w:r>
      <w:proofErr w:type="spellStart"/>
      <w:r w:rsidRPr="00F60704">
        <w:rPr>
          <w:rFonts w:ascii="Times New Roman" w:hAnsi="Times New Roman" w:cs="Times New Roman"/>
        </w:rPr>
        <w:t>Infotv</w:t>
      </w:r>
      <w:proofErr w:type="spellEnd"/>
      <w:r w:rsidRPr="00F60704">
        <w:rPr>
          <w:rFonts w:ascii="Times New Roman" w:hAnsi="Times New Roman" w:cs="Times New Roman"/>
        </w:rPr>
        <w:t xml:space="preserve">.) 3. § 6. pontja és a 27. § (3)-(3a) rendelkezéseinek együttes értelmezése alapján az önkormányzat tulajdonában álló lakások és helyiségek bérletére vonatkozó illetve azzal kapcsolatos adatok közérdekből nyilvános adatok, azonban a szociális alapon ingatlant bérlők nem tekinthetőek az önkormányzattal üzleti kapcsolatban álló személyeknek, így esetükben a közérdekből nyilvános adatok köre szűkebb. Ez jellemzően </w:t>
      </w:r>
      <w:r w:rsidRPr="00F60704">
        <w:rPr>
          <w:rFonts w:ascii="Times New Roman" w:hAnsi="Times New Roman" w:cs="Times New Roman"/>
        </w:rPr>
        <w:lastRenderedPageBreak/>
        <w:t>azt jelenti, hogy szerződő felek neve és a bérleti jogviszony fennállására vonatkozó személyes adat, mint a bérelt ingatlan címe, a bérleti jogviszony időtartama, bérlemény bérleti díja közérdekű adatigénylésként kiadható 3. felek részére.</w:t>
      </w:r>
    </w:p>
    <w:p w14:paraId="772A7617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3013DD4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1ADB007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F46D75C" w14:textId="77777777" w:rsidR="000910C2" w:rsidRPr="00F60704" w:rsidRDefault="00252D29">
      <w:pPr>
        <w:pStyle w:val="Listaszerbekezds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  <w:b/>
        </w:rPr>
        <w:t>Az adatkezelés időtartama</w:t>
      </w:r>
    </w:p>
    <w:p w14:paraId="2BC09D98" w14:textId="6C0A4E0A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Közös Adatkezelők a kezelt adatokat a jogviszony megszűnés évének utolsó napjától számított 5 évig, vagy a kérelem, pályázat elutasításának évétől számított </w:t>
      </w:r>
      <w:r w:rsidR="009070E2">
        <w:rPr>
          <w:rFonts w:ascii="Times New Roman" w:hAnsi="Times New Roman" w:cs="Times New Roman"/>
        </w:rPr>
        <w:t>1</w:t>
      </w:r>
      <w:r w:rsidRPr="00F60704">
        <w:rPr>
          <w:rFonts w:ascii="Times New Roman" w:hAnsi="Times New Roman" w:cs="Times New Roman"/>
        </w:rPr>
        <w:t xml:space="preserve"> évig kezeli a 78/2012. (XII. 28.) BM rendelet I104, I105, I113 iratkategóriája alapján. Képviselő-testületi, bizottsági ülések iratait, és adatait Önkormányzat nem selejtezi, 15 év után levéltárnak átadja megőrzésre a 78/2012 (XII. 28.) BM rendelet U102, U103 iratkategóriája alapján. Önkormányzat a bizonylatokat a kifizetés évétől számított 8 évig őrzi meg a Számviteli tv. 169.§ alapján.</w:t>
      </w:r>
    </w:p>
    <w:p w14:paraId="176A9A67" w14:textId="77777777" w:rsidR="000910C2" w:rsidRPr="009070E2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Közös Adatkezelők a Lakásrendelet 96/</w:t>
      </w:r>
      <w:proofErr w:type="gramStart"/>
      <w:r w:rsidRPr="00F60704">
        <w:rPr>
          <w:rFonts w:ascii="Times New Roman" w:hAnsi="Times New Roman" w:cs="Times New Roman"/>
        </w:rPr>
        <w:t>A</w:t>
      </w:r>
      <w:proofErr w:type="gramEnd"/>
      <w:r w:rsidRPr="00F60704">
        <w:rPr>
          <w:rFonts w:ascii="Times New Roman" w:hAnsi="Times New Roman" w:cs="Times New Roman"/>
        </w:rPr>
        <w:t>.§ és 96/B.§ alapján vezetett névjegyzék adatait a névjegyzékbe ke</w:t>
      </w:r>
      <w:r w:rsidRPr="009070E2">
        <w:rPr>
          <w:rFonts w:ascii="Times New Roman" w:hAnsi="Times New Roman" w:cs="Times New Roman"/>
        </w:rPr>
        <w:t>rülésről 15 évig kezeli a 78/2012. (XII. 28.) BM rendelet I101 iratkategóriája alapján.</w:t>
      </w:r>
    </w:p>
    <w:p w14:paraId="6FB20E26" w14:textId="77777777" w:rsidR="000910C2" w:rsidRPr="009070E2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CD5B281" w14:textId="6260CC51" w:rsidR="000910C2" w:rsidRPr="009070E2" w:rsidRDefault="00252D29" w:rsidP="009070E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070E2">
        <w:rPr>
          <w:rFonts w:ascii="Times New Roman" w:hAnsi="Times New Roman" w:cs="Times New Roman"/>
        </w:rPr>
        <w:t>Azoknak a magánszemély bérbe adóknak az adatai, akikkel nem történik szerződéskötés a jelentkezést követő 6 hónapon belül kerülnek törlésre a megadott adatai</w:t>
      </w:r>
      <w:r w:rsidR="00E248EF" w:rsidRPr="009070E2">
        <w:rPr>
          <w:rFonts w:ascii="Times New Roman" w:hAnsi="Times New Roman" w:cs="Times New Roman"/>
        </w:rPr>
        <w:t>, hacsak ekkor nem jelzik, hogy még fenntartják bérbeadási szándékukat</w:t>
      </w:r>
      <w:r w:rsidRPr="009070E2">
        <w:rPr>
          <w:rFonts w:ascii="Times New Roman" w:hAnsi="Times New Roman" w:cs="Times New Roman"/>
        </w:rPr>
        <w:t>.</w:t>
      </w:r>
      <w:r w:rsidR="00E248EF" w:rsidRPr="009070E2">
        <w:rPr>
          <w:rFonts w:ascii="Times New Roman" w:hAnsi="Times New Roman" w:cs="Times New Roman"/>
        </w:rPr>
        <w:t xml:space="preserve"> Utóbbi esetben újabb 6 hónappal egészül ki az adatkezelés időtartama.</w:t>
      </w:r>
    </w:p>
    <w:p w14:paraId="4D2DCB84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0E559D2" w14:textId="77777777" w:rsidR="000910C2" w:rsidRPr="00F60704" w:rsidRDefault="00252D29">
      <w:pPr>
        <w:pStyle w:val="Listaszerbekezds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  <w:b/>
        </w:rPr>
        <w:t>Az adatkezeléssel kapcsolatos jogosultságok megoszlása, az adatokhoz való hozzáférés a Közös Adatkezelők között</w:t>
      </w:r>
    </w:p>
    <w:p w14:paraId="29B3C972" w14:textId="77777777" w:rsidR="000910C2" w:rsidRPr="00F60704" w:rsidRDefault="00252D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Általános esetben a Polgármesteri Hivatal Lakáspolitikai és Vagyongazdálkodási Ügyosztálya végzi, az érintetti joggyakorlások, incidensek kezelésére, hatósági és bírósági kapcsolattartásra Közös Adatkezelők nevében a Polgármesteri Hivatal jogosult. Amennyiben egy lakásüggyel kapcsolatos döntést jogszabály alapján Budapest Főváros VIII. kerület Józsefvárosi Önkormányzat Képviselő-testületének kell meghoznia, a Közös Adatkezelők nevében az Önkormányzat jogosult eljárni.</w:t>
      </w:r>
    </w:p>
    <w:p w14:paraId="7143F380" w14:textId="77777777" w:rsidR="000910C2" w:rsidRPr="00F60704" w:rsidRDefault="000910C2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</w:p>
    <w:p w14:paraId="56E17494" w14:textId="77777777" w:rsidR="000910C2" w:rsidRPr="00F60704" w:rsidRDefault="00252D29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PH Lakásügynökség</w:t>
      </w:r>
    </w:p>
    <w:p w14:paraId="22422E01" w14:textId="6C87814E" w:rsidR="000910C2" w:rsidRPr="00F60704" w:rsidRDefault="00380B3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A Polgármesteri Hivatal Lakáspolitikai és Vagyongazdálkodási Ügyosztálya jár el a Lakásügynökségi programhoz kapcsolódó, </w:t>
      </w:r>
      <w:r w:rsidR="00CB767D" w:rsidRPr="00F60704">
        <w:rPr>
          <w:rFonts w:ascii="Times New Roman" w:hAnsi="Times New Roman" w:cs="Times New Roman"/>
        </w:rPr>
        <w:t xml:space="preserve">magántulajdonostól bérbe vett, majd </w:t>
      </w:r>
      <w:r w:rsidRPr="00F60704">
        <w:rPr>
          <w:rFonts w:ascii="Times New Roman" w:hAnsi="Times New Roman" w:cs="Times New Roman"/>
        </w:rPr>
        <w:t>piaci alapon bérbe adott ingatlan szerződéskötési, szerződés módosítási folyamataiban,</w:t>
      </w:r>
      <w:r w:rsidR="00CB767D" w:rsidRPr="00F60704">
        <w:rPr>
          <w:rFonts w:ascii="Times New Roman" w:hAnsi="Times New Roman" w:cs="Times New Roman"/>
        </w:rPr>
        <w:t xml:space="preserve"> kapcsolódó környezettanulmányok és rendszeres bérleményellenőrzések elvégzésében. </w:t>
      </w:r>
      <w:r w:rsidR="007E7788" w:rsidRPr="00F60704">
        <w:rPr>
          <w:rFonts w:ascii="Times New Roman" w:hAnsi="Times New Roman" w:cs="Times New Roman"/>
        </w:rPr>
        <w:t>Szükség esetén a Lakáspolitikai és Vagyongazdálkodási Ügyosztály bevonja a JSZSZGYK-t az arra rászoruló ügyfelek védelmében, illetve a JGK-t különösen a korábban lakásügynökségi kezelésbe került önkormányzati lakások felújításához, közműátírásaihoz kapcsolódó ügyekben</w:t>
      </w:r>
      <w:r w:rsidR="00F12C97">
        <w:rPr>
          <w:rFonts w:ascii="Times New Roman" w:hAnsi="Times New Roman" w:cs="Times New Roman"/>
        </w:rPr>
        <w:t>,</w:t>
      </w:r>
      <w:r w:rsidR="00F12C97" w:rsidRPr="00F12C97">
        <w:t xml:space="preserve"> </w:t>
      </w:r>
      <w:r w:rsidR="00F12C97" w:rsidRPr="00F12C97">
        <w:rPr>
          <w:rFonts w:ascii="Times New Roman" w:hAnsi="Times New Roman" w:cs="Times New Roman"/>
        </w:rPr>
        <w:t xml:space="preserve">valamint annak leellenőrzésekor, hogy a lakásügynökségi pályázatra jelentkezők nevén </w:t>
      </w:r>
      <w:r w:rsidR="00F12C97" w:rsidRPr="00F12C97">
        <w:rPr>
          <w:rFonts w:ascii="Times New Roman" w:hAnsi="Times New Roman" w:cs="Times New Roman"/>
        </w:rPr>
        <w:lastRenderedPageBreak/>
        <w:t xml:space="preserve">tartanak-e nyilván korábbról bérleti </w:t>
      </w:r>
      <w:proofErr w:type="gramStart"/>
      <w:r w:rsidR="00F12C97" w:rsidRPr="00F12C97">
        <w:rPr>
          <w:rFonts w:ascii="Times New Roman" w:hAnsi="Times New Roman" w:cs="Times New Roman"/>
        </w:rPr>
        <w:t>díj</w:t>
      </w:r>
      <w:r w:rsidR="00F12C97">
        <w:rPr>
          <w:rFonts w:ascii="Times New Roman" w:hAnsi="Times New Roman" w:cs="Times New Roman"/>
        </w:rPr>
        <w:t xml:space="preserve"> </w:t>
      </w:r>
      <w:bookmarkStart w:id="4" w:name="_GoBack"/>
      <w:bookmarkEnd w:id="4"/>
      <w:r w:rsidR="00F12C97" w:rsidRPr="00F12C97">
        <w:rPr>
          <w:rFonts w:ascii="Times New Roman" w:hAnsi="Times New Roman" w:cs="Times New Roman"/>
        </w:rPr>
        <w:t>tartozást</w:t>
      </w:r>
      <w:proofErr w:type="gramEnd"/>
      <w:r w:rsidR="007E7788" w:rsidRPr="00F60704">
        <w:rPr>
          <w:rFonts w:ascii="Times New Roman" w:hAnsi="Times New Roman" w:cs="Times New Roman"/>
        </w:rPr>
        <w:t xml:space="preserve">. </w:t>
      </w:r>
      <w:r w:rsidR="00CB767D" w:rsidRPr="00F60704">
        <w:rPr>
          <w:rFonts w:ascii="Times New Roman" w:hAnsi="Times New Roman" w:cs="Times New Roman"/>
        </w:rPr>
        <w:t>Az</w:t>
      </w:r>
      <w:r w:rsidRPr="00F60704">
        <w:rPr>
          <w:rFonts w:ascii="Times New Roman" w:hAnsi="Times New Roman" w:cs="Times New Roman"/>
        </w:rPr>
        <w:t xml:space="preserve"> ilyen típusú jogviszonyok esetén a számlázással, díjfizetéssel, hátralékkezeléssel és végrehajtással kapcsolatos eljárások</w:t>
      </w:r>
      <w:r w:rsidR="00CB767D" w:rsidRPr="00F60704">
        <w:rPr>
          <w:rFonts w:ascii="Times New Roman" w:hAnsi="Times New Roman" w:cs="Times New Roman"/>
        </w:rPr>
        <w:t>ba bevonva a Polgármesteri Hivatal Költségvetési és Pénzügyi Ügyosztályát.</w:t>
      </w:r>
    </w:p>
    <w:p w14:paraId="53BACA5A" w14:textId="77777777" w:rsidR="00380B39" w:rsidRPr="00F60704" w:rsidRDefault="00380B3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5982B0C" w14:textId="77777777" w:rsidR="00287ECD" w:rsidRPr="00287ECD" w:rsidRDefault="00252D29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287ECD">
        <w:rPr>
          <w:rFonts w:ascii="Times New Roman" w:hAnsi="Times New Roman" w:cs="Times New Roman"/>
          <w:shd w:val="clear" w:color="auto" w:fill="FFFFFF"/>
        </w:rPr>
        <w:t>JGK jár el Közös Adatkezelők nevében a költségelven bérbe adott ingatlan szerződéskötési, szerződés módosítási folyamataiban, valamint az ilyen típusú jogviszonyok esetén a számlázással, díjfizetéssel, hátralékkezeléssel és végrehajtással kapcsolatos eljárások során is. JGK kizárólag azokhoz az adatokhoz fér hozzá, amik e feladatai végrehajtásához szükségesek.</w:t>
      </w:r>
      <w:r w:rsidR="00287ECD" w:rsidRPr="00287ECD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5FEBA6D7" w14:textId="33CA7964" w:rsidR="000910C2" w:rsidRPr="00287ECD" w:rsidRDefault="00287ECD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287ECD">
        <w:rPr>
          <w:rFonts w:ascii="Times New Roman" w:hAnsi="Times New Roman" w:cs="Times New Roman"/>
          <w:shd w:val="clear" w:color="auto" w:fill="FFFFFF"/>
        </w:rPr>
        <w:t>Polgármesteri Hivatal Lakáspolitikai és Vagyongazdálkodási Ügyosztálya jár el Közös Adatkezelők nevében a költségelven bérbe adott ingatlan szerződéskötési, szerződés módosítási folyamataiban, valamint az ilyen típusú jogviszonyok esetén a számlázással, díjfizetéssel, hátralékkezeléssel és végrehajtással kapcsolatos eljárások során is. A Polgármesteri Hivatal Lakáspolitikai és Vagyongazdálkodási Ügyosztálya kizárólag azokhoz az adatokhoz fér hozzá, amik e feladatai végrehajtásához szükségesek.</w:t>
      </w:r>
    </w:p>
    <w:p w14:paraId="6E6C7512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1D4341E" w14:textId="3569AE87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  <w:shd w:val="clear" w:color="auto" w:fill="FFFFFF"/>
        </w:rPr>
        <w:t>Lakástörvény számos eljárásban környezettanulmány elkészítésének kötelezettségét, vagy - Önkormányzat vagy Polgármesteri Hivatal mérlegelése alapján – környezettanulmány elkészítésére kötelezés lehetőségét határozza meg. Ilyen esetben JSZSZGYK</w:t>
      </w:r>
      <w:r w:rsidR="00287ECD">
        <w:rPr>
          <w:rFonts w:ascii="Times New Roman" w:hAnsi="Times New Roman" w:cs="Times New Roman"/>
          <w:shd w:val="clear" w:color="auto" w:fill="FFFFFF"/>
        </w:rPr>
        <w:t xml:space="preserve"> vagy a </w:t>
      </w:r>
      <w:r w:rsidR="00287ECD" w:rsidRPr="00287ECD">
        <w:rPr>
          <w:rFonts w:ascii="Times New Roman" w:hAnsi="Times New Roman" w:cs="Times New Roman"/>
          <w:shd w:val="clear" w:color="auto" w:fill="FFFFFF"/>
        </w:rPr>
        <w:t>Polgármesteri Hivatal Lakáspolitikai és Vagyongazdálkodási Ügyosztálya</w:t>
      </w:r>
      <w:r w:rsidRPr="00F60704">
        <w:rPr>
          <w:rFonts w:ascii="Times New Roman" w:hAnsi="Times New Roman" w:cs="Times New Roman"/>
          <w:shd w:val="clear" w:color="auto" w:fill="FFFFFF"/>
        </w:rPr>
        <w:t xml:space="preserve"> végzi a környezettanulmány készítését, az ehhez szükséges információkat pedig Polgármesteri Hivatal/JGK továbbítja a részére. Az elkészült környezettanulmányt</w:t>
      </w:r>
      <w:r w:rsidRPr="00F60704">
        <w:rPr>
          <w:rFonts w:ascii="Times New Roman" w:hAnsi="Times New Roman" w:cs="Times New Roman"/>
        </w:rPr>
        <w:t xml:space="preserve"> </w:t>
      </w:r>
      <w:r w:rsidRPr="00F60704">
        <w:rPr>
          <w:rFonts w:ascii="Times New Roman" w:hAnsi="Times New Roman" w:cs="Times New Roman"/>
          <w:shd w:val="clear" w:color="auto" w:fill="FFFFFF"/>
        </w:rPr>
        <w:t>JSZSZGYK megküldi Polgármesteri Hivatal/JGK részére. JSZSZGYK és Polgármesteri Hivatal/JGK részére kizárólag azokhoz az adatokhoz biztosít hozzáférést az adatkezelésben részt vevő Adatkezelő, amik e feladatai végrehajtásához szükségesek.</w:t>
      </w:r>
    </w:p>
    <w:p w14:paraId="54E0310C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7C68482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5D63F53" w14:textId="77777777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  <w:shd w:val="clear" w:color="auto" w:fill="FFFFFF"/>
        </w:rPr>
        <w:t>Díjtartozás esetén lehetőség van részletfizetési megállapodás megkötésére. Ilyen esetben és a bérlő helyzetének rendezésére JSZSZGYK a bérlővel együttműködési megállapodást köt, az</w:t>
      </w:r>
      <w:r w:rsidRPr="00F60704">
        <w:rPr>
          <w:rFonts w:ascii="Times New Roman" w:hAnsi="Times New Roman" w:cs="Times New Roman"/>
        </w:rPr>
        <w:t xml:space="preserve"> együttműködési megállapodás megkötésével kapcsolatos adatok továbbításra kerülnek Polgármesteri Hivatal /JGK felé.</w:t>
      </w:r>
    </w:p>
    <w:p w14:paraId="174833AA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7F2B26F" w14:textId="77777777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Lakbér- és kapcsolódó külön szolgáltatási díjhátralékkal rendelkező bérlők kimutatását Polgármesteri hivatal/ JGK megküldi </w:t>
      </w:r>
      <w:r w:rsidRPr="00F60704">
        <w:rPr>
          <w:rFonts w:ascii="Times New Roman" w:hAnsi="Times New Roman" w:cs="Times New Roman"/>
          <w:shd w:val="clear" w:color="auto" w:fill="FFFFFF"/>
        </w:rPr>
        <w:t>JSZSZGYK</w:t>
      </w:r>
      <w:r w:rsidRPr="00F60704">
        <w:rPr>
          <w:rFonts w:ascii="Times New Roman" w:hAnsi="Times New Roman" w:cs="Times New Roman"/>
        </w:rPr>
        <w:t xml:space="preserve"> részére a bérlővel való kapcsolatfelvétel, családgondozás és környezettanulmány készítése céljából.</w:t>
      </w:r>
    </w:p>
    <w:p w14:paraId="44B43693" w14:textId="77777777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  <w:shd w:val="clear" w:color="auto" w:fill="FFFFFF"/>
        </w:rPr>
        <w:t>JSZSZGYK</w:t>
      </w:r>
      <w:r w:rsidRPr="00F60704">
        <w:rPr>
          <w:rFonts w:ascii="Times New Roman" w:hAnsi="Times New Roman" w:cs="Times New Roman"/>
        </w:rPr>
        <w:t xml:space="preserve"> az eljárásának eredményéről 30 napon belül tájékoztatja a bérbeadó szervezetet</w:t>
      </w:r>
    </w:p>
    <w:p w14:paraId="509E6E9B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9061BE7" w14:textId="4FA7F0FB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RÉV8 2024.12.31-ig Közös Adatkezelőként vett részt jelen Adatkezelési tájékoztató szerinti „Lakásügynökség”</w:t>
      </w:r>
      <w:proofErr w:type="spellStart"/>
      <w:r w:rsidRPr="00F60704">
        <w:rPr>
          <w:rFonts w:ascii="Times New Roman" w:hAnsi="Times New Roman" w:cs="Times New Roman"/>
        </w:rPr>
        <w:t>-gel</w:t>
      </w:r>
      <w:proofErr w:type="spellEnd"/>
      <w:r w:rsidRPr="00F60704">
        <w:rPr>
          <w:rFonts w:ascii="Times New Roman" w:hAnsi="Times New Roman" w:cs="Times New Roman"/>
        </w:rPr>
        <w:t xml:space="preserve"> kapcsolatos folyamatok végrehajtásában. RÉV8 feladatait </w:t>
      </w:r>
      <w:r w:rsidRPr="00F60704">
        <w:rPr>
          <w:rFonts w:ascii="Times New Roman" w:hAnsi="Times New Roman" w:cs="Times New Roman"/>
        </w:rPr>
        <w:lastRenderedPageBreak/>
        <w:t xml:space="preserve">2025.01.01-től Polgármesteri Hivatal vette át, RÉV8 pedig </w:t>
      </w:r>
      <w:r w:rsidR="00287ECD">
        <w:rPr>
          <w:rFonts w:ascii="Times New Roman" w:hAnsi="Times New Roman" w:cs="Times New Roman"/>
        </w:rPr>
        <w:t>a tárolt</w:t>
      </w:r>
      <w:r w:rsidRPr="00F60704">
        <w:rPr>
          <w:rFonts w:ascii="Times New Roman" w:hAnsi="Times New Roman" w:cs="Times New Roman"/>
        </w:rPr>
        <w:t xml:space="preserve"> adatot, információt átadott Polgármesteri Hivatal részére a Közös Adatkezelői minősége megszűnésekor.</w:t>
      </w:r>
    </w:p>
    <w:p w14:paraId="2A6966D4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289A9ACC" w14:textId="77777777" w:rsidR="000910C2" w:rsidRPr="00F60704" w:rsidRDefault="00252D29">
      <w:pPr>
        <w:pStyle w:val="Listaszerbekezds"/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  <w:b/>
        </w:rPr>
        <w:t>Adatok továbbítása harmadik országba - automatizált döntéshozatal és profilalkotás</w:t>
      </w:r>
    </w:p>
    <w:p w14:paraId="36E2C37E" w14:textId="6422B485" w:rsidR="007E7788" w:rsidRPr="00F60704" w:rsidRDefault="007E778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A Lakásügynökségi program során az online jelentkezés a jotform.com felületén – annak európai szerverén (</w:t>
      </w:r>
      <w:hyperlink r:id="rId9" w:tgtFrame="_blank" w:tooltip="Jotform London Office" w:history="1">
        <w:r w:rsidRPr="00287ECD">
          <w:rPr>
            <w:rStyle w:val="Hiperhivatkozs"/>
            <w:rFonts w:ascii="Times New Roman" w:hAnsi="Times New Roman" w:cs="Times New Roman"/>
          </w:rPr>
          <w:t>Lon</w:t>
        </w:r>
        <w:r w:rsidRPr="00287ECD">
          <w:rPr>
            <w:rStyle w:val="Hiperhivatkozs"/>
            <w:rFonts w:ascii="Times New Roman" w:hAnsi="Times New Roman" w:cs="Times New Roman"/>
          </w:rPr>
          <w:t>d</w:t>
        </w:r>
        <w:r w:rsidRPr="00287ECD">
          <w:rPr>
            <w:rStyle w:val="Hiperhivatkozs"/>
            <w:rFonts w:ascii="Times New Roman" w:hAnsi="Times New Roman" w:cs="Times New Roman"/>
          </w:rPr>
          <w:t>on</w:t>
        </w:r>
      </w:hyperlink>
      <w:r w:rsidRPr="00F60704">
        <w:rPr>
          <w:rFonts w:ascii="Times New Roman" w:hAnsi="Times New Roman" w:cs="Times New Roman"/>
        </w:rPr>
        <w:t xml:space="preserve"> </w:t>
      </w:r>
      <w:proofErr w:type="spellStart"/>
      <w:r w:rsidRPr="00F60704">
        <w:rPr>
          <w:rFonts w:ascii="Times New Roman" w:hAnsi="Times New Roman" w:cs="Times New Roman"/>
        </w:rPr>
        <w:t>Jotform</w:t>
      </w:r>
      <w:proofErr w:type="spellEnd"/>
      <w:r w:rsidRPr="00F60704">
        <w:rPr>
          <w:rFonts w:ascii="Times New Roman" w:hAnsi="Times New Roman" w:cs="Times New Roman"/>
        </w:rPr>
        <w:t xml:space="preserve"> LTD 25 </w:t>
      </w:r>
      <w:proofErr w:type="spellStart"/>
      <w:r w:rsidRPr="00F60704">
        <w:rPr>
          <w:rFonts w:ascii="Times New Roman" w:hAnsi="Times New Roman" w:cs="Times New Roman"/>
        </w:rPr>
        <w:t>Cabot</w:t>
      </w:r>
      <w:proofErr w:type="spellEnd"/>
      <w:r w:rsidRPr="00F60704">
        <w:rPr>
          <w:rFonts w:ascii="Times New Roman" w:hAnsi="Times New Roman" w:cs="Times New Roman"/>
        </w:rPr>
        <w:t xml:space="preserve"> </w:t>
      </w:r>
      <w:proofErr w:type="spellStart"/>
      <w:r w:rsidRPr="00F60704">
        <w:rPr>
          <w:rFonts w:ascii="Times New Roman" w:hAnsi="Times New Roman" w:cs="Times New Roman"/>
        </w:rPr>
        <w:t>Square</w:t>
      </w:r>
      <w:proofErr w:type="spellEnd"/>
      <w:r w:rsidRPr="00F60704">
        <w:rPr>
          <w:rFonts w:ascii="Times New Roman" w:hAnsi="Times New Roman" w:cs="Times New Roman"/>
        </w:rPr>
        <w:t>, London E14 4QZ) tárolva az adatokat</w:t>
      </w:r>
      <w:r w:rsidR="0050073B" w:rsidRPr="00F60704">
        <w:rPr>
          <w:rFonts w:ascii="Times New Roman" w:hAnsi="Times New Roman" w:cs="Times New Roman"/>
        </w:rPr>
        <w:t xml:space="preserve"> –</w:t>
      </w:r>
      <w:r w:rsidRPr="00F60704">
        <w:rPr>
          <w:rFonts w:ascii="Times New Roman" w:hAnsi="Times New Roman" w:cs="Times New Roman"/>
        </w:rPr>
        <w:t xml:space="preserve"> valósul meg. </w:t>
      </w:r>
    </w:p>
    <w:p w14:paraId="4E315E66" w14:textId="78D4B435" w:rsidR="000910C2" w:rsidRPr="00F60704" w:rsidRDefault="00252D2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A</w:t>
      </w:r>
      <w:r w:rsidR="0050073B" w:rsidRPr="00F60704">
        <w:rPr>
          <w:rFonts w:ascii="Times New Roman" w:hAnsi="Times New Roman" w:cs="Times New Roman"/>
        </w:rPr>
        <w:t xml:space="preserve"> többi</w:t>
      </w:r>
      <w:r w:rsidRPr="00F60704">
        <w:rPr>
          <w:rFonts w:ascii="Times New Roman" w:hAnsi="Times New Roman" w:cs="Times New Roman"/>
        </w:rPr>
        <w:t xml:space="preserve"> adatkezelés során nem kerül sor személyes adatoknak harmadik országba történő továbbítására, valamint automatizált döntéshozatal, illetőleg profilalkotás nem történik.</w:t>
      </w:r>
    </w:p>
    <w:p w14:paraId="56FF442C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9E73303" w14:textId="77777777" w:rsidR="000910C2" w:rsidRPr="00F60704" w:rsidRDefault="00252D29">
      <w:pPr>
        <w:pStyle w:val="Listaszerbekezds"/>
        <w:numPr>
          <w:ilvl w:val="0"/>
          <w:numId w:val="1"/>
        </w:num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  <w:b/>
        </w:rPr>
        <w:t>Az érintett adatkezeléssel kapcsolatos jogai</w:t>
      </w:r>
    </w:p>
    <w:p w14:paraId="559CCA90" w14:textId="77777777" w:rsidR="000910C2" w:rsidRPr="00F60704" w:rsidRDefault="00252D29">
      <w:pPr>
        <w:pStyle w:val="Listaszerbekezds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Határidő</w:t>
      </w:r>
    </w:p>
    <w:p w14:paraId="7B13D34C" w14:textId="77777777" w:rsidR="000910C2" w:rsidRPr="00F60704" w:rsidRDefault="00252D2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A Közös Adatkezelők az érintett jogai gyakorlására irányuló kérelmét az annak beérkezésétől számított legfeljebb egy hónapon belül teljesítik. A kérelem beérkezésének napja a határidőbe nem számít bele.</w:t>
      </w:r>
    </w:p>
    <w:p w14:paraId="429DF469" w14:textId="77777777" w:rsidR="000910C2" w:rsidRPr="00F60704" w:rsidRDefault="00252D2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A Közös Adatkezelők szükség esetén, figyelembe véve a kérelem bonyolultságát és a kérelmek számát, ezt a határidőt további két hónappal meghosszabbíthatják. A határidő meghosszabbításáról A Közös Adatkezelők a késedelem okainak megjelölésével a kérelem kézhezvételétől számított egy hónapon belül tájékoztatják az érintettet.</w:t>
      </w:r>
    </w:p>
    <w:p w14:paraId="40B625E7" w14:textId="77777777" w:rsidR="000910C2" w:rsidRPr="00F60704" w:rsidRDefault="000910C2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26D8ECE1" w14:textId="77777777" w:rsidR="000910C2" w:rsidRPr="00F60704" w:rsidRDefault="00252D29">
      <w:pPr>
        <w:pStyle w:val="Listaszerbekezds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Hozzáféréshez való jog</w:t>
      </w:r>
    </w:p>
    <w:p w14:paraId="6B044508" w14:textId="77777777" w:rsidR="000910C2" w:rsidRPr="00F60704" w:rsidRDefault="00252D2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Az érintett jogosult arra, hogy az 1. pontban megadott elérhetőségeken keresztül a Közös Adatkezelőktől tájékoztatást kérjen arra vonatkozóan, hogy személyes adatainak kezelése folyamatban van-e, és ha ilyen adatkezelés folyamatban van, jogosult arra, hogy megismerje azt, hogy a Közös Adatkezelők milyen személyes adatait; milyen jogalapon; milyen adatkezelési cél miatt; mennyi ideig kezelik; továbbá, hogy a Közös Adatkezelők kinek, mikor, milyen jogszabály alapján, mely személyes adataihoz biztosítottak hozzáférést vagy kinek továbbították a személyes adatait; milyen forrásból származnak a személyes adatai; milyen jogai vannak az adatkezeléshez kapcsolódóan; adataival a Közös Adatkezelők végeznek-e profilalkotást vagy továbbítják-e azokat harmadik országba.</w:t>
      </w:r>
    </w:p>
    <w:p w14:paraId="1DD9472F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38C928B" w14:textId="77777777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A Közös Adatkezelők az adatkezelés tárgyát képező személyes adatok másolatát az érintett erre irányuló kérésére első alkalommal díjmentesen bocsátják rendelkezésére, ezt követően adminisztratív költségeken alapuló, ésszerű mértékű díjat számíthatnak fel.</w:t>
      </w:r>
    </w:p>
    <w:p w14:paraId="32DEA860" w14:textId="77777777" w:rsidR="000910C2" w:rsidRPr="00F60704" w:rsidRDefault="00252D29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Az adatbiztonsági követelmények teljesülése és az érintett jogainak védelme érdekében a Közös Adatkezelők kötelesek meggyőződni az érintett és a hozzáférési jogával élni kívánó személy személyazonosságának egyezéséről, ennek érdekében a tájékoztatás, az adatokba történő betekintés, illetve azokról másolat kiadása is az érintett személyének azonosításához kötött.</w:t>
      </w:r>
    </w:p>
    <w:p w14:paraId="22EE4876" w14:textId="77777777" w:rsidR="000910C2" w:rsidRPr="00F60704" w:rsidRDefault="000910C2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14:paraId="2A5EABB0" w14:textId="77777777" w:rsidR="000910C2" w:rsidRPr="00F60704" w:rsidRDefault="00252D29">
      <w:pPr>
        <w:pStyle w:val="Listaszerbekezds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lastRenderedPageBreak/>
        <w:t>A helyesbítéshez való jog</w:t>
      </w:r>
    </w:p>
    <w:p w14:paraId="0CED4A18" w14:textId="77777777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Az érintett az 1. pontban megadott elérhetőségeken keresztül kérheti, hogy a Közös Adatkezelők módosítsák valamely személyes adatát. Amennyiben az érintett hitelt érdemlően igazolni tudja a helyesbített adat pontosságát, a Közös Adatkezelők a kérést legfeljebb egy hónapon belül teljesítik, és erről az általa megadott elérhetőségen értesítik az érintettet.</w:t>
      </w:r>
    </w:p>
    <w:p w14:paraId="06403551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84A198C" w14:textId="77777777" w:rsidR="000910C2" w:rsidRPr="00F60704" w:rsidRDefault="00252D29">
      <w:pPr>
        <w:pStyle w:val="Listaszerbekezds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 Az adatkezelés korlátozásához való jog</w:t>
      </w:r>
    </w:p>
    <w:p w14:paraId="7DC307BE" w14:textId="77777777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Az érintett az 1. pontban megadott elérhetőségeken keresztül kérheti, hogy a személyes adatai kezelését a Közös Adatkezelők korlátozzák (az adatkezelés korlátozott jellegének egyértelmű jelölésével és az egyéb adatoktól elkülönített kezelés biztosításával) amennyiben </w:t>
      </w:r>
    </w:p>
    <w:p w14:paraId="4C6DF4C7" w14:textId="77777777" w:rsidR="00D92CEA" w:rsidRPr="00F60704" w:rsidRDefault="00252D29">
      <w:pPr>
        <w:pStyle w:val="Listaszerbekezds"/>
        <w:numPr>
          <w:ilvl w:val="0"/>
          <w:numId w:val="5"/>
        </w:numPr>
        <w:spacing w:after="0"/>
        <w:ind w:left="283" w:hanging="142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vitatja a személyes adatai pontossá</w:t>
      </w:r>
    </w:p>
    <w:p w14:paraId="3E0CF5D7" w14:textId="4F6AB9FD" w:rsidR="000910C2" w:rsidRPr="00F60704" w:rsidRDefault="00252D29">
      <w:pPr>
        <w:pStyle w:val="Listaszerbekezds"/>
        <w:numPr>
          <w:ilvl w:val="0"/>
          <w:numId w:val="5"/>
        </w:numPr>
        <w:spacing w:after="0"/>
        <w:ind w:left="283" w:hanging="142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gát (ebben az esetben a Közös Adatkezelők arra az időtartamra korlátozzák az adatkezelést, amíg ellenőrzik a személyes adatok pontosságát); </w:t>
      </w:r>
    </w:p>
    <w:p w14:paraId="12400FA7" w14:textId="77777777" w:rsidR="000910C2" w:rsidRPr="00F60704" w:rsidRDefault="00252D29">
      <w:pPr>
        <w:pStyle w:val="Listaszerbekezds"/>
        <w:numPr>
          <w:ilvl w:val="0"/>
          <w:numId w:val="5"/>
        </w:numPr>
        <w:spacing w:after="0"/>
        <w:ind w:left="283" w:hanging="142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 xml:space="preserve">az adatkezelés jogellenes, és az érintett ellenzi az adatok törlését, és ehelyett kéri azok felhasználásának korlátozását; </w:t>
      </w:r>
    </w:p>
    <w:p w14:paraId="3EA52547" w14:textId="77777777" w:rsidR="000910C2" w:rsidRPr="00F60704" w:rsidRDefault="00252D29">
      <w:pPr>
        <w:pStyle w:val="Listaszerbekezds"/>
        <w:numPr>
          <w:ilvl w:val="0"/>
          <w:numId w:val="5"/>
        </w:numPr>
        <w:spacing w:after="0"/>
        <w:ind w:left="283" w:hanging="142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a Közös Adatkezelőknek már nincs szükségük a személyes adatokra adatkezelés céljából, de az érintett igényli azokat jogi igények előterjesztéséhez, érvényesítéséhez vagy védelméhez.</w:t>
      </w:r>
    </w:p>
    <w:p w14:paraId="6093E3B1" w14:textId="77777777" w:rsidR="000910C2" w:rsidRPr="00F60704" w:rsidRDefault="000910C2">
      <w:pPr>
        <w:spacing w:after="0"/>
        <w:rPr>
          <w:rFonts w:ascii="Times New Roman" w:hAnsi="Times New Roman" w:cs="Times New Roman"/>
        </w:rPr>
      </w:pPr>
    </w:p>
    <w:p w14:paraId="2492E168" w14:textId="77777777" w:rsidR="000910C2" w:rsidRPr="00F60704" w:rsidRDefault="00252D29">
      <w:pPr>
        <w:pStyle w:val="Listaszerbekezds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A törléshez való jog</w:t>
      </w:r>
    </w:p>
    <w:p w14:paraId="31DE2009" w14:textId="77777777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Az adatkezelési tájékoztatóban ismertetett adatkezelés kapcsán – a jogszabályban elrendelt adatkezelések kivételével – az érintett korlátozás nélkül élhet a törléshez való jogával. Az adatkezeléshez adott hozzájárulását az érintett időbeli korlátozás nélkül visszavonhatja, azzal, hogy a hozzájárulás visszavonása nem érinti a visszavonás előtti adatkezelés jogszerűségét.</w:t>
      </w:r>
    </w:p>
    <w:p w14:paraId="317FB729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BA27B16" w14:textId="77777777" w:rsidR="000910C2" w:rsidRPr="00F60704" w:rsidRDefault="00252D29">
      <w:pPr>
        <w:pStyle w:val="Listaszerbekezds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Jogorvoslathoz való jog</w:t>
      </w:r>
    </w:p>
    <w:p w14:paraId="7358B0A3" w14:textId="77777777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Amennyiben az érintett úgy ítéli meg, hogy a Közös Adatkezelők a személyes adatainak kezelése során megsértették a hatályos adatvédelmi követelményeket, akkor panaszt nyújthat be a Nemzeti Adatvédelmi és Információszabadság Hatósághoz (cím: 1055 Budapest, Falk Miksa utca 9-11., postacím: 1363 Budapest, Pf. 9., E-mail: ugyfelszolgalat@naih.hu, honlap: www.naih.hu), vagy lehetősége van adatainak védelme érdekében bírósághoz fordulni, amely az ügyben soron kívül jár el. Ebben az esetben szabadon eldöntheti, hogy a lakóhelye (állandó lakcím) vagy a tartózkodási helye (ideiglenes lakcím), illetve a Közös Adatkezelők székhelye szerint illetékes törvényszéknél nyújtja-e be keresetét. A lakóhelye vagy tartózkodási helye szerinti törvényszéket megkeresheti a http://birosag.hu/ugyfelkapcsolati-portal/birosag-kereso oldalon. A Közös Adatkezelők székhelye szerint a perre a Fővárosi Törvényszék rendelkezik illetékességgel.</w:t>
      </w:r>
    </w:p>
    <w:p w14:paraId="2C7D5F84" w14:textId="77777777" w:rsidR="000910C2" w:rsidRPr="00F60704" w:rsidRDefault="000910C2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0C61FFF" w14:textId="77777777" w:rsidR="000910C2" w:rsidRPr="00F60704" w:rsidRDefault="00252D2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0704">
        <w:rPr>
          <w:rFonts w:ascii="Times New Roman" w:hAnsi="Times New Roman" w:cs="Times New Roman"/>
        </w:rPr>
        <w:t>Hatályos 2023. 06.12.</w:t>
      </w:r>
    </w:p>
    <w:p w14:paraId="2BC659B2" w14:textId="5778258A" w:rsidR="000910C2" w:rsidRPr="00F60704" w:rsidRDefault="00287EC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Frissítve 2025.03</w:t>
      </w:r>
      <w:r w:rsidR="00252D29" w:rsidRPr="00F6070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03.</w:t>
      </w:r>
    </w:p>
    <w:sectPr w:rsidR="000910C2" w:rsidRPr="00F60704">
      <w:headerReference w:type="default" r:id="rId10"/>
      <w:footerReference w:type="default" r:id="rId11"/>
      <w:pgSz w:w="11908" w:h="16833"/>
      <w:pgMar w:top="426" w:right="426" w:bottom="720" w:left="426" w:header="708" w:footer="0" w:gutter="0"/>
      <w:cols w:num="2" w:space="28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98E869C" w15:done="0"/>
  <w15:commentEx w15:paraId="1D915B84" w15:paraIdParent="498E869C" w15:done="0"/>
  <w15:commentEx w15:paraId="1BDA325C" w15:done="0"/>
  <w15:commentEx w15:paraId="3145B4C8" w15:done="0"/>
  <w15:commentEx w15:paraId="76D89BF1" w15:done="0"/>
  <w15:commentEx w15:paraId="6F4B5B3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99DFD38" w16cex:dateUtc="2025-02-28T07:39:00Z"/>
  <w16cex:commentExtensible w16cex:durableId="24610D71" w16cex:dateUtc="2025-02-28T07:40:00Z"/>
  <w16cex:commentExtensible w16cex:durableId="407D04D1" w16cex:dateUtc="2025-02-28T07:43:00Z"/>
  <w16cex:commentExtensible w16cex:durableId="2D34D11C" w16cex:dateUtc="2025-02-28T07:53:00Z"/>
  <w16cex:commentExtensible w16cex:durableId="4052540F" w16cex:dateUtc="2025-02-28T07:56:00Z"/>
  <w16cex:commentExtensible w16cex:durableId="4A3D6977" w16cex:dateUtc="2025-02-28T08:1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98E869C" w16cid:durableId="799DFD38"/>
  <w16cid:commentId w16cid:paraId="1D915B84" w16cid:durableId="24610D71"/>
  <w16cid:commentId w16cid:paraId="1BDA325C" w16cid:durableId="407D04D1"/>
  <w16cid:commentId w16cid:paraId="3145B4C8" w16cid:durableId="2D34D11C"/>
  <w16cid:commentId w16cid:paraId="76D89BF1" w16cid:durableId="4052540F"/>
  <w16cid:commentId w16cid:paraId="6F4B5B35" w16cid:durableId="4A3D697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86E2E8" w14:textId="77777777" w:rsidR="00F427FA" w:rsidRDefault="00F427FA">
      <w:pPr>
        <w:spacing w:after="0" w:line="240" w:lineRule="auto"/>
      </w:pPr>
      <w:r>
        <w:separator/>
      </w:r>
    </w:p>
  </w:endnote>
  <w:endnote w:type="continuationSeparator" w:id="0">
    <w:p w14:paraId="2F67F0DC" w14:textId="77777777" w:rsidR="00F427FA" w:rsidRDefault="00F42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Regular">
    <w:altName w:val="Calibri"/>
    <w:panose1 w:val="00000000000000000000"/>
    <w:charset w:val="00"/>
    <w:family w:val="roman"/>
    <w:notTrueType/>
    <w:pitch w:val="default"/>
  </w:font>
  <w:font w:name="Carlito Bold">
    <w:charset w:val="00"/>
    <w:family w:val="auto"/>
    <w:pitch w:val="default"/>
    <w:embedRegular r:id="rId1" w:fontKey="{95C27134-7056-49A3-904D-358B7C6DEA05}"/>
    <w:embedBold r:id="rId2" w:fontKey="{997758E7-9EEC-4643-9994-16AB7B501A4F}"/>
  </w:font>
  <w:font w:name="Carlito Regular">
    <w:charset w:val="00"/>
    <w:family w:val="auto"/>
    <w:pitch w:val="default"/>
    <w:embedRegular r:id="rId3" w:fontKey="{F6B022D2-7601-4F9B-8B60-042F315E33F2}"/>
    <w:embedItalic r:id="rId4" w:fontKey="{0924EA1B-49C7-4447-8A16-96702ABA038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37C392A3-C860-4A10-A5A9-FDF2F9B7150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CBF114E8-B22A-4793-AEB9-03BC677EF4B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D05933C1-189B-4D8D-9776-A92F9A86176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379A0" w14:textId="77777777" w:rsidR="000910C2" w:rsidRDefault="00252D29">
    <w:pPr>
      <w:jc w:val="center"/>
    </w:pPr>
    <w:r>
      <w:fldChar w:fldCharType="begin"/>
    </w:r>
    <w:r>
      <w:instrText>PAGE \* MERGEFORMAT</w:instrText>
    </w:r>
    <w:r>
      <w:fldChar w:fldCharType="separate"/>
    </w:r>
    <w:r w:rsidR="00F12C97">
      <w:rPr>
        <w:noProof/>
      </w:rPr>
      <w:t>4</w:t>
    </w:r>
    <w:r>
      <w:fldChar w:fldCharType="end"/>
    </w:r>
  </w:p>
  <w:p w14:paraId="255DCBAA" w14:textId="77777777" w:rsidR="000910C2" w:rsidRDefault="000910C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2D2885" w14:textId="77777777" w:rsidR="00F427FA" w:rsidRDefault="00F427FA">
      <w:pPr>
        <w:spacing w:after="0" w:line="240" w:lineRule="auto"/>
      </w:pPr>
      <w:r>
        <w:separator/>
      </w:r>
    </w:p>
  </w:footnote>
  <w:footnote w:type="continuationSeparator" w:id="0">
    <w:p w14:paraId="76E9D1B7" w14:textId="77777777" w:rsidR="00F427FA" w:rsidRDefault="00F42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571F7" w14:textId="77777777" w:rsidR="000910C2" w:rsidRDefault="000910C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D2C18"/>
    <w:multiLevelType w:val="multilevel"/>
    <w:tmpl w:val="9AF88E2A"/>
    <w:lvl w:ilvl="0">
      <w:start w:val="1"/>
      <w:numFmt w:val="bullet"/>
      <w:lvlText w:val="∙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∙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∙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">
    <w:nsid w:val="16613A5E"/>
    <w:multiLevelType w:val="multilevel"/>
    <w:tmpl w:val="B3041F5C"/>
    <w:lvl w:ilvl="0">
      <w:start w:val="1"/>
      <w:numFmt w:val="bullet"/>
      <w:lvlText w:val="∙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∙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∙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">
    <w:nsid w:val="20CC609E"/>
    <w:multiLevelType w:val="multilevel"/>
    <w:tmpl w:val="99BAF10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3">
    <w:nsid w:val="3FCF33DA"/>
    <w:multiLevelType w:val="multilevel"/>
    <w:tmpl w:val="D2E07230"/>
    <w:lvl w:ilvl="0">
      <w:start w:val="1"/>
      <w:numFmt w:val="bullet"/>
      <w:lvlText w:val="∙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∙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∙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4">
    <w:nsid w:val="480F25BD"/>
    <w:multiLevelType w:val="multilevel"/>
    <w:tmpl w:val="F6F813B2"/>
    <w:lvl w:ilvl="0">
      <w:start w:val="1"/>
      <w:numFmt w:val="bullet"/>
      <w:lvlText w:val="☐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☐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☐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5">
    <w:nsid w:val="48924E46"/>
    <w:multiLevelType w:val="multilevel"/>
    <w:tmpl w:val="26C26774"/>
    <w:lvl w:ilvl="0">
      <w:start w:val="1"/>
      <w:numFmt w:val="bullet"/>
      <w:lvlText w:val="☐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☐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☐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6">
    <w:nsid w:val="4AA607CA"/>
    <w:multiLevelType w:val="multilevel"/>
    <w:tmpl w:val="26B8E028"/>
    <w:lvl w:ilvl="0">
      <w:start w:val="1"/>
      <w:numFmt w:val="bullet"/>
      <w:lvlText w:val="☐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☐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☐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7">
    <w:nsid w:val="5B297329"/>
    <w:multiLevelType w:val="multilevel"/>
    <w:tmpl w:val="6D36217A"/>
    <w:lvl w:ilvl="0"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</w:lvl>
    <w:lvl w:ilvl="2">
      <w:start w:val="1"/>
      <w:numFmt w:val="bullet"/>
      <w:lvlText w:val="○"/>
      <w:lvlJc w:val="left"/>
      <w:pPr>
        <w:ind w:left="2160" w:hanging="360"/>
      </w:pPr>
    </w:lvl>
    <w:lvl w:ilvl="3">
      <w:start w:val="1"/>
      <w:numFmt w:val="bullet"/>
      <w:lvlText w:val="▪"/>
      <w:lvlJc w:val="left"/>
      <w:pPr>
        <w:ind w:left="2880" w:hanging="360"/>
      </w:pPr>
    </w:lvl>
    <w:lvl w:ilvl="4">
      <w:start w:val="1"/>
      <w:numFmt w:val="bullet"/>
      <w:lvlText w:val="●"/>
      <w:lvlJc w:val="left"/>
      <w:pPr>
        <w:ind w:left="3600" w:hanging="360"/>
      </w:pPr>
    </w:lvl>
    <w:lvl w:ilvl="5">
      <w:start w:val="1"/>
      <w:numFmt w:val="bullet"/>
      <w:lvlText w:val="○"/>
      <w:lvlJc w:val="left"/>
      <w:pPr>
        <w:ind w:left="4320" w:hanging="360"/>
      </w:pPr>
    </w:lvl>
    <w:lvl w:ilvl="6">
      <w:start w:val="1"/>
      <w:numFmt w:val="bullet"/>
      <w:lvlText w:val="▪"/>
      <w:lvlJc w:val="left"/>
      <w:pPr>
        <w:ind w:left="5040" w:hanging="360"/>
      </w:pPr>
    </w:lvl>
    <w:lvl w:ilvl="7">
      <w:start w:val="1"/>
      <w:numFmt w:val="bullet"/>
      <w:lvlText w:val="●"/>
      <w:lvlJc w:val="left"/>
      <w:pPr>
        <w:ind w:left="5760" w:hanging="360"/>
      </w:pPr>
    </w:lvl>
    <w:lvl w:ilvl="8">
      <w:start w:val="1"/>
      <w:numFmt w:val="bullet"/>
      <w:lvlText w:val="○"/>
      <w:lvlJc w:val="left"/>
      <w:pPr>
        <w:ind w:left="6480" w:hanging="360"/>
      </w:pPr>
    </w:lvl>
  </w:abstractNum>
  <w:abstractNum w:abstractNumId="8">
    <w:nsid w:val="60101752"/>
    <w:multiLevelType w:val="multilevel"/>
    <w:tmpl w:val="B66825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36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8"/>
  </w:num>
  <w:num w:numId="7">
    <w:abstractNumId w:val="3"/>
  </w:num>
  <w:num w:numId="8">
    <w:abstractNumId w:val="7"/>
  </w:num>
  <w:num w:numId="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User1 Rév8">
    <w15:presenceInfo w15:providerId="Windows Live" w15:userId="5d6983039010c1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0C2"/>
    <w:rsid w:val="000910C2"/>
    <w:rsid w:val="000E5B04"/>
    <w:rsid w:val="00252D29"/>
    <w:rsid w:val="00287ECD"/>
    <w:rsid w:val="00380B39"/>
    <w:rsid w:val="0041637A"/>
    <w:rsid w:val="0050073B"/>
    <w:rsid w:val="005140B8"/>
    <w:rsid w:val="0055492E"/>
    <w:rsid w:val="00560DF1"/>
    <w:rsid w:val="0056753D"/>
    <w:rsid w:val="005E4C46"/>
    <w:rsid w:val="00666DE2"/>
    <w:rsid w:val="00690D2D"/>
    <w:rsid w:val="00736891"/>
    <w:rsid w:val="00747F06"/>
    <w:rsid w:val="00765D6B"/>
    <w:rsid w:val="007E7788"/>
    <w:rsid w:val="009070E2"/>
    <w:rsid w:val="00CB767D"/>
    <w:rsid w:val="00D92CEA"/>
    <w:rsid w:val="00E248EF"/>
    <w:rsid w:val="00E278D0"/>
    <w:rsid w:val="00EB53CA"/>
    <w:rsid w:val="00F12C97"/>
    <w:rsid w:val="00F427FA"/>
    <w:rsid w:val="00F6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F0A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 Regular" w:eastAsia="Calibri Regular" w:hAnsi="Calibri Regular" w:cs="Calibri Regular"/>
        <w:sz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aliases w:val="Normal"/>
    <w:qFormat/>
  </w:style>
  <w:style w:type="paragraph" w:styleId="Cmsor1">
    <w:name w:val="heading 1"/>
    <w:aliases w:val="heading 1"/>
    <w:basedOn w:val="Norml"/>
    <w:next w:val="Norml"/>
    <w:uiPriority w:val="9"/>
    <w:qFormat/>
    <w:pPr>
      <w:outlineLvl w:val="0"/>
    </w:pPr>
    <w:rPr>
      <w:rFonts w:ascii="Carlito Bold" w:eastAsia="Carlito Bold" w:hAnsi="Carlito Bold" w:cs="Carlito Bold"/>
      <w:b/>
      <w:color w:val="2E5192" w:themeColor="accent1" w:themeShade="BA"/>
      <w:sz w:val="36"/>
    </w:rPr>
  </w:style>
  <w:style w:type="paragraph" w:styleId="Cmsor2">
    <w:name w:val="heading 2"/>
    <w:aliases w:val="heading 2"/>
    <w:basedOn w:val="Norml"/>
    <w:next w:val="Norml"/>
    <w:uiPriority w:val="9"/>
    <w:semiHidden/>
    <w:unhideWhenUsed/>
    <w:qFormat/>
    <w:pPr>
      <w:outlineLvl w:val="1"/>
    </w:pPr>
    <w:rPr>
      <w:rFonts w:ascii="Carlito Bold" w:eastAsia="Carlito Bold" w:hAnsi="Carlito Bold" w:cs="Carlito Bold"/>
      <w:b/>
      <w:color w:val="4472C4" w:themeColor="accent1"/>
      <w:sz w:val="28"/>
    </w:rPr>
  </w:style>
  <w:style w:type="paragraph" w:styleId="Cmsor3">
    <w:name w:val="heading 3"/>
    <w:aliases w:val="heading 3"/>
    <w:basedOn w:val="Norml"/>
    <w:next w:val="Norml"/>
    <w:uiPriority w:val="9"/>
    <w:semiHidden/>
    <w:unhideWhenUsed/>
    <w:qFormat/>
    <w:pPr>
      <w:outlineLvl w:val="2"/>
    </w:pPr>
    <w:rPr>
      <w:rFonts w:ascii="Carlito Bold" w:eastAsia="Carlito Bold" w:hAnsi="Carlito Bold" w:cs="Carlito Bold"/>
      <w:b/>
      <w:color w:val="4472C4" w:themeColor="accent1"/>
      <w:sz w:val="24"/>
    </w:rPr>
  </w:style>
  <w:style w:type="paragraph" w:styleId="Cmsor4">
    <w:name w:val="heading 4"/>
    <w:aliases w:val="heading 4"/>
    <w:basedOn w:val="Norml"/>
    <w:next w:val="Norml"/>
    <w:uiPriority w:val="9"/>
    <w:semiHidden/>
    <w:unhideWhenUsed/>
    <w:qFormat/>
    <w:pPr>
      <w:outlineLvl w:val="3"/>
    </w:pPr>
    <w:rPr>
      <w:rFonts w:ascii="Carlito Regular" w:eastAsia="Carlito Regular" w:hAnsi="Carlito Regular" w:cs="Carlito Regular"/>
      <w:i/>
      <w:color w:val="4472C4" w:themeColor="accent1"/>
    </w:rPr>
  </w:style>
  <w:style w:type="paragraph" w:styleId="Cmsor5">
    <w:name w:val="heading 5"/>
    <w:aliases w:val="heading 5"/>
    <w:basedOn w:val="Norml"/>
    <w:next w:val="Norml"/>
    <w:uiPriority w:val="9"/>
    <w:semiHidden/>
    <w:unhideWhenUsed/>
    <w:qFormat/>
    <w:pPr>
      <w:outlineLvl w:val="4"/>
    </w:pPr>
    <w:rPr>
      <w:rFonts w:ascii="Carlito Bold" w:eastAsia="Carlito Bold" w:hAnsi="Carlito Bold" w:cs="Carlito Bold"/>
      <w:b/>
      <w:color w:val="4472C4" w:themeColor="accent1"/>
      <w:sz w:val="20"/>
    </w:rPr>
  </w:style>
  <w:style w:type="paragraph" w:styleId="Cmsor6">
    <w:name w:val="heading 6"/>
    <w:aliases w:val="heading 6"/>
    <w:basedOn w:val="Norml"/>
    <w:next w:val="Norml"/>
    <w:uiPriority w:val="9"/>
    <w:semiHidden/>
    <w:unhideWhenUsed/>
    <w:qFormat/>
    <w:pPr>
      <w:outlineLvl w:val="5"/>
    </w:pPr>
    <w:rPr>
      <w:rFonts w:ascii="Carlito Regular" w:eastAsia="Carlito Regular" w:hAnsi="Carlito Regular" w:cs="Carlito Regular"/>
      <w:i/>
      <w:color w:val="1E355F" w:themeColor="accent1" w:themeShade="7A"/>
      <w:sz w:val="20"/>
    </w:rPr>
  </w:style>
  <w:style w:type="paragraph" w:styleId="Cmsor7">
    <w:name w:val="heading 7"/>
    <w:aliases w:val="heading 7"/>
    <w:basedOn w:val="Norml"/>
    <w:next w:val="Norml"/>
    <w:uiPriority w:val="1"/>
    <w:unhideWhenUsed/>
    <w:qFormat/>
    <w:pPr>
      <w:outlineLvl w:val="6"/>
    </w:pPr>
    <w:rPr>
      <w:rFonts w:ascii="Carlito Regular" w:eastAsia="Carlito Regular" w:hAnsi="Carlito Regular" w:cs="Carlito Regular"/>
      <w:i/>
      <w:color w:val="4472C4" w:themeColor="accent1"/>
    </w:rPr>
  </w:style>
  <w:style w:type="paragraph" w:styleId="Cmsor8">
    <w:name w:val="heading 8"/>
    <w:aliases w:val="heading 8"/>
    <w:basedOn w:val="Norml"/>
    <w:next w:val="Norml"/>
    <w:uiPriority w:val="1"/>
    <w:unhideWhenUsed/>
    <w:qFormat/>
    <w:pPr>
      <w:outlineLvl w:val="7"/>
    </w:pPr>
    <w:rPr>
      <w:rFonts w:ascii="Carlito Regular" w:eastAsia="Carlito Regular" w:hAnsi="Carlito Regular" w:cs="Carlito Regular"/>
      <w:i/>
      <w:color w:val="4472C4" w:themeColor="accent1"/>
    </w:rPr>
  </w:style>
  <w:style w:type="paragraph" w:styleId="Cmsor9">
    <w:name w:val="heading 9"/>
    <w:aliases w:val="heading 9"/>
    <w:basedOn w:val="Norml"/>
    <w:next w:val="Norml"/>
    <w:uiPriority w:val="1"/>
    <w:unhideWhenUsed/>
    <w:qFormat/>
    <w:pPr>
      <w:outlineLvl w:val="8"/>
    </w:pPr>
    <w:rPr>
      <w:rFonts w:ascii="Carlito Regular" w:eastAsia="Carlito Regular" w:hAnsi="Carlito Regular" w:cs="Carlito Regular"/>
      <w:i/>
      <w:color w:val="4472C4" w:themeColor="accent1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Megjegyzstrgya">
    <w:name w:val="annotation subject"/>
    <w:basedOn w:val="Jegyzetszveg"/>
    <w:next w:val="Jegyzetszveg"/>
    <w:uiPriority w:val="1"/>
    <w:unhideWhenUsed/>
    <w:qFormat/>
    <w:rPr>
      <w:b/>
    </w:rPr>
  </w:style>
  <w:style w:type="paragraph" w:styleId="Vltozat">
    <w:name w:val="Revision"/>
    <w:uiPriority w:val="1"/>
    <w:unhideWhenUsed/>
    <w:qFormat/>
    <w:pPr>
      <w:spacing w:after="0" w:line="240" w:lineRule="auto"/>
    </w:pPr>
  </w:style>
  <w:style w:type="paragraph" w:styleId="Cm">
    <w:name w:val="Title"/>
    <w:aliases w:val="Title"/>
    <w:basedOn w:val="Norml"/>
    <w:next w:val="Norml"/>
    <w:uiPriority w:val="10"/>
    <w:qFormat/>
    <w:pPr>
      <w:jc w:val="center"/>
    </w:pPr>
    <w:rPr>
      <w:rFonts w:ascii="Carlito Bold" w:eastAsia="Carlito Bold" w:hAnsi="Carlito Bold" w:cs="Carlito Bold"/>
      <w:b/>
      <w:color w:val="4472C4" w:themeColor="accent1"/>
      <w:sz w:val="24"/>
    </w:rPr>
  </w:style>
  <w:style w:type="paragraph" w:styleId="Alcm">
    <w:name w:val="Subtitle"/>
    <w:aliases w:val="Subtitle"/>
    <w:basedOn w:val="Norml"/>
    <w:next w:val="Norml"/>
    <w:uiPriority w:val="11"/>
    <w:qFormat/>
    <w:rPr>
      <w:rFonts w:ascii="Carlito Regular" w:eastAsia="Carlito Regular" w:hAnsi="Carlito Regular" w:cs="Carlito Regular"/>
      <w:i/>
      <w:color w:val="4472C4" w:themeColor="accent1"/>
    </w:rPr>
  </w:style>
  <w:style w:type="paragraph" w:styleId="Idzet">
    <w:name w:val="Quote"/>
    <w:aliases w:val="Quote"/>
    <w:basedOn w:val="Norml"/>
    <w:next w:val="Norml"/>
    <w:uiPriority w:val="1"/>
    <w:unhideWhenUsed/>
    <w:qFormat/>
    <w:pPr>
      <w:pBdr>
        <w:top w:val="none" w:sz="0" w:space="0" w:color="000000"/>
        <w:left w:val="single" w:sz="12" w:space="15" w:color="0073B9"/>
        <w:bottom w:val="none" w:sz="0" w:space="0" w:color="000000"/>
        <w:right w:val="none" w:sz="0" w:space="0" w:color="000000"/>
      </w:pBdr>
      <w:ind w:left="328"/>
    </w:pPr>
    <w:rPr>
      <w:i/>
    </w:rPr>
  </w:style>
  <w:style w:type="paragraph" w:styleId="Kiemeltidzet">
    <w:name w:val="Intense Quote"/>
    <w:aliases w:val="Intense Quote"/>
    <w:basedOn w:val="Norml"/>
    <w:next w:val="Norml"/>
    <w:uiPriority w:val="1"/>
    <w:unhideWhenUsed/>
    <w:qFormat/>
    <w:rPr>
      <w:rFonts w:ascii="Carlito Regular" w:eastAsia="Carlito Regular" w:hAnsi="Carlito Regular" w:cs="Carlito Regular"/>
      <w:i/>
      <w:color w:val="4472C4" w:themeColor="accent1"/>
    </w:rPr>
  </w:style>
  <w:style w:type="paragraph" w:styleId="Jegyzetszveg">
    <w:name w:val="annotation text"/>
    <w:basedOn w:val="Norml"/>
    <w:uiPriority w:val="1"/>
    <w:unhideWhenUsed/>
    <w:qFormat/>
    <w:pPr>
      <w:spacing w:line="240" w:lineRule="auto"/>
    </w:pPr>
    <w:rPr>
      <w:sz w:val="20"/>
    </w:rPr>
  </w:style>
  <w:style w:type="paragraph" w:styleId="Listaszerbekezds">
    <w:name w:val="List Paragraph"/>
    <w:aliases w:val="List Paragraph"/>
    <w:basedOn w:val="Norml"/>
    <w:uiPriority w:val="1"/>
    <w:unhideWhenUsed/>
    <w:qFormat/>
    <w:pPr>
      <w:ind w:left="720"/>
    </w:pPr>
  </w:style>
  <w:style w:type="paragraph" w:styleId="Nincstrkz">
    <w:name w:val="No Spacing"/>
    <w:aliases w:val="No Spacing"/>
    <w:basedOn w:val="Norml"/>
    <w:next w:val="Norml"/>
    <w:uiPriority w:val="1"/>
    <w:unhideWhenUsed/>
    <w:qFormat/>
    <w:rPr>
      <w:rFonts w:ascii="Carlito Regular" w:eastAsia="Carlito Regular" w:hAnsi="Carlito Regular" w:cs="Carlito Regular"/>
      <w:i/>
      <w:color w:val="4472C4" w:themeColor="accent1"/>
    </w:rPr>
  </w:style>
  <w:style w:type="character" w:styleId="Hiperhivatkozs">
    <w:name w:val="Hyperlink"/>
    <w:basedOn w:val="Bekezdsalapbettpusa"/>
    <w:uiPriority w:val="1"/>
    <w:unhideWhenUsed/>
    <w:qFormat/>
    <w:rPr>
      <w:color w:val="0563C1" w:themeColor="hyperlink"/>
      <w:u w:val="single"/>
    </w:rPr>
  </w:style>
  <w:style w:type="character" w:customStyle="1" w:styleId="MegjegyzstrgyaChar">
    <w:name w:val="Megjegyzés tárgya Char"/>
    <w:basedOn w:val="JegyzetszvegChar"/>
    <w:uiPriority w:val="1"/>
    <w:unhideWhenUsed/>
    <w:qFormat/>
    <w:rPr>
      <w:b/>
      <w:sz w:val="20"/>
    </w:rPr>
  </w:style>
  <w:style w:type="character" w:styleId="Finomkiemels">
    <w:name w:val="Subtle Emphasis"/>
    <w:aliases w:val="Subtle Emphasis"/>
    <w:uiPriority w:val="1"/>
    <w:unhideWhenUsed/>
    <w:qFormat/>
    <w:rPr>
      <w:b/>
      <w:i/>
      <w:color w:val="4472C4" w:themeColor="accent1"/>
      <w:spacing w:val="10"/>
    </w:rPr>
  </w:style>
  <w:style w:type="character" w:customStyle="1" w:styleId="unnamed1704444669046">
    <w:name w:val="unnamed1704444669046"/>
    <w:uiPriority w:val="1"/>
    <w:unhideWhenUsed/>
    <w:qFormat/>
  </w:style>
  <w:style w:type="character" w:customStyle="1" w:styleId="unnamed1711123973510">
    <w:name w:val="unnamed1711123973510"/>
    <w:uiPriority w:val="1"/>
    <w:unhideWhenUsed/>
    <w:qFormat/>
  </w:style>
  <w:style w:type="character" w:styleId="Kiemels">
    <w:name w:val="Emphasis"/>
    <w:aliases w:val="Emphasis"/>
    <w:uiPriority w:val="1"/>
    <w:unhideWhenUsed/>
    <w:qFormat/>
    <w:rPr>
      <w:b/>
      <w:i/>
      <w:color w:val="ED7D31" w:themeColor="accent2"/>
      <w:spacing w:val="10"/>
    </w:rPr>
  </w:style>
  <w:style w:type="character" w:styleId="Ershangslyozs">
    <w:name w:val="Intense Emphasis"/>
    <w:aliases w:val="Intense Emphasis"/>
    <w:uiPriority w:val="1"/>
    <w:unhideWhenUsed/>
    <w:qFormat/>
    <w:rPr>
      <w:b/>
      <w:i/>
      <w:color w:val="A5A5A5" w:themeColor="accent3"/>
      <w:spacing w:val="10"/>
    </w:rPr>
  </w:style>
  <w:style w:type="character" w:customStyle="1" w:styleId="unnamed1715691320068">
    <w:name w:val="unnamed1715691320068"/>
    <w:uiPriority w:val="1"/>
    <w:unhideWhenUsed/>
    <w:qFormat/>
  </w:style>
  <w:style w:type="character" w:customStyle="1" w:styleId="UnresolvedMention">
    <w:name w:val="Unresolved Mention"/>
    <w:basedOn w:val="Bekezdsalapbettpusa"/>
    <w:uiPriority w:val="1"/>
    <w:unhideWhenUsed/>
    <w:qFormat/>
    <w:rPr>
      <w:color w:val="605E5C"/>
      <w:shd w:val="clear" w:color="auto" w:fill="E1DFDD"/>
    </w:rPr>
  </w:style>
  <w:style w:type="character" w:styleId="Kiemels2">
    <w:name w:val="Strong"/>
    <w:aliases w:val="Strong"/>
    <w:uiPriority w:val="22"/>
    <w:unhideWhenUsed/>
    <w:qFormat/>
    <w:rPr>
      <w:b/>
      <w:i/>
      <w:color w:val="FFC000" w:themeColor="accent4"/>
      <w:spacing w:val="10"/>
    </w:rPr>
  </w:style>
  <w:style w:type="character" w:customStyle="1" w:styleId="BuborkszvegChar">
    <w:name w:val="Buborékszöveg Char"/>
    <w:basedOn w:val="Bekezdsalapbettpusa"/>
    <w:uiPriority w:val="1"/>
    <w:unhideWhenUsed/>
    <w:qFormat/>
    <w:rPr>
      <w:rFonts w:ascii="Segoe UI" w:eastAsia="Segoe UI" w:hAnsi="Segoe UI" w:cs="Segoe UI"/>
      <w:sz w:val="18"/>
    </w:rPr>
  </w:style>
  <w:style w:type="character" w:styleId="Finomhivatkozs">
    <w:name w:val="Subtle Reference"/>
    <w:aliases w:val="Subtle Reference"/>
    <w:uiPriority w:val="1"/>
    <w:unhideWhenUsed/>
    <w:qFormat/>
    <w:rPr>
      <w:b/>
      <w:i/>
      <w:color w:val="5B9BD5" w:themeColor="accent5"/>
      <w:spacing w:val="10"/>
    </w:rPr>
  </w:style>
  <w:style w:type="character" w:styleId="Ershivatkozs">
    <w:name w:val="Intense Reference"/>
    <w:aliases w:val="Intense Reference"/>
    <w:uiPriority w:val="1"/>
    <w:unhideWhenUsed/>
    <w:qFormat/>
    <w:rPr>
      <w:b/>
      <w:i/>
      <w:color w:val="70AD47" w:themeColor="accent6"/>
      <w:spacing w:val="10"/>
    </w:rPr>
  </w:style>
  <w:style w:type="character" w:styleId="Knyvcme">
    <w:name w:val="Book Title"/>
    <w:aliases w:val="Book Title"/>
    <w:uiPriority w:val="1"/>
    <w:unhideWhenUsed/>
    <w:qFormat/>
    <w:rPr>
      <w:b/>
      <w:i/>
      <w:color w:val="ED7D31" w:themeColor="accent2"/>
      <w:spacing w:val="10"/>
    </w:rPr>
  </w:style>
  <w:style w:type="character" w:styleId="Jegyzethivatkozs">
    <w:name w:val="annotation reference"/>
    <w:basedOn w:val="Bekezdsalapbettpusa"/>
    <w:uiPriority w:val="99"/>
    <w:unhideWhenUsed/>
    <w:qFormat/>
    <w:rPr>
      <w:sz w:val="16"/>
    </w:rPr>
  </w:style>
  <w:style w:type="character" w:customStyle="1" w:styleId="JegyzetszvegChar">
    <w:name w:val="Jegyzetszöveg Char"/>
    <w:basedOn w:val="Bekezdsalapbettpusa"/>
    <w:uiPriority w:val="1"/>
    <w:unhideWhenUsed/>
    <w:qFormat/>
    <w:rPr>
      <w:sz w:val="20"/>
    </w:rPr>
  </w:style>
  <w:style w:type="character" w:customStyle="1" w:styleId="llbChar">
    <w:name w:val="Élőláb Char"/>
    <w:basedOn w:val="Bekezdsalapbettpusa"/>
    <w:uiPriority w:val="1"/>
    <w:unhideWhenUsed/>
    <w:qFormat/>
  </w:style>
  <w:style w:type="character" w:customStyle="1" w:styleId="lfejChar">
    <w:name w:val="Élőfej Char"/>
    <w:basedOn w:val="Bekezdsalapbettpusa"/>
    <w:uiPriority w:val="1"/>
    <w:unhideWhenUsed/>
    <w:qFormat/>
  </w:style>
  <w:style w:type="character" w:styleId="Lbjegyzet-hivatkozs">
    <w:name w:val="footnote reference"/>
    <w:basedOn w:val="Bekezdsalapbettpusa"/>
    <w:unhideWhenUsed/>
    <w:rPr>
      <w:vertAlign w:val="superscript"/>
    </w:rPr>
  </w:style>
  <w:style w:type="paragraph" w:styleId="Lbjegyzetszveg">
    <w:name w:val="footnote text"/>
    <w:basedOn w:val="Norml"/>
    <w:unhideWhenUsed/>
  </w:style>
  <w:style w:type="character" w:styleId="Vgjegyzet-hivatkozs">
    <w:name w:val="endnote reference"/>
    <w:basedOn w:val="Bekezdsalapbettpusa"/>
    <w:unhideWhenUsed/>
    <w:rPr>
      <w:vertAlign w:val="superscript"/>
    </w:rPr>
  </w:style>
  <w:style w:type="paragraph" w:styleId="Vgjegyzetszvege">
    <w:name w:val="endnote text"/>
    <w:basedOn w:val="Norml"/>
    <w:unhideWhenUsed/>
  </w:style>
  <w:style w:type="paragraph" w:styleId="Buborkszveg">
    <w:name w:val="Balloon Text"/>
    <w:basedOn w:val="Norml"/>
    <w:link w:val="BuborkszvegChar1"/>
    <w:uiPriority w:val="99"/>
    <w:semiHidden/>
    <w:unhideWhenUsed/>
    <w:rsid w:val="00690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1">
    <w:name w:val="Buborékszöveg Char1"/>
    <w:basedOn w:val="Bekezdsalapbettpusa"/>
    <w:link w:val="Buborkszveg"/>
    <w:uiPriority w:val="99"/>
    <w:semiHidden/>
    <w:rsid w:val="00690D2D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287EC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 Regular" w:eastAsia="Calibri Regular" w:hAnsi="Calibri Regular" w:cs="Calibri Regular"/>
        <w:sz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aliases w:val="Normal"/>
    <w:qFormat/>
  </w:style>
  <w:style w:type="paragraph" w:styleId="Cmsor1">
    <w:name w:val="heading 1"/>
    <w:aliases w:val="heading 1"/>
    <w:basedOn w:val="Norml"/>
    <w:next w:val="Norml"/>
    <w:uiPriority w:val="9"/>
    <w:qFormat/>
    <w:pPr>
      <w:outlineLvl w:val="0"/>
    </w:pPr>
    <w:rPr>
      <w:rFonts w:ascii="Carlito Bold" w:eastAsia="Carlito Bold" w:hAnsi="Carlito Bold" w:cs="Carlito Bold"/>
      <w:b/>
      <w:color w:val="2E5192" w:themeColor="accent1" w:themeShade="BA"/>
      <w:sz w:val="36"/>
    </w:rPr>
  </w:style>
  <w:style w:type="paragraph" w:styleId="Cmsor2">
    <w:name w:val="heading 2"/>
    <w:aliases w:val="heading 2"/>
    <w:basedOn w:val="Norml"/>
    <w:next w:val="Norml"/>
    <w:uiPriority w:val="9"/>
    <w:semiHidden/>
    <w:unhideWhenUsed/>
    <w:qFormat/>
    <w:pPr>
      <w:outlineLvl w:val="1"/>
    </w:pPr>
    <w:rPr>
      <w:rFonts w:ascii="Carlito Bold" w:eastAsia="Carlito Bold" w:hAnsi="Carlito Bold" w:cs="Carlito Bold"/>
      <w:b/>
      <w:color w:val="4472C4" w:themeColor="accent1"/>
      <w:sz w:val="28"/>
    </w:rPr>
  </w:style>
  <w:style w:type="paragraph" w:styleId="Cmsor3">
    <w:name w:val="heading 3"/>
    <w:aliases w:val="heading 3"/>
    <w:basedOn w:val="Norml"/>
    <w:next w:val="Norml"/>
    <w:uiPriority w:val="9"/>
    <w:semiHidden/>
    <w:unhideWhenUsed/>
    <w:qFormat/>
    <w:pPr>
      <w:outlineLvl w:val="2"/>
    </w:pPr>
    <w:rPr>
      <w:rFonts w:ascii="Carlito Bold" w:eastAsia="Carlito Bold" w:hAnsi="Carlito Bold" w:cs="Carlito Bold"/>
      <w:b/>
      <w:color w:val="4472C4" w:themeColor="accent1"/>
      <w:sz w:val="24"/>
    </w:rPr>
  </w:style>
  <w:style w:type="paragraph" w:styleId="Cmsor4">
    <w:name w:val="heading 4"/>
    <w:aliases w:val="heading 4"/>
    <w:basedOn w:val="Norml"/>
    <w:next w:val="Norml"/>
    <w:uiPriority w:val="9"/>
    <w:semiHidden/>
    <w:unhideWhenUsed/>
    <w:qFormat/>
    <w:pPr>
      <w:outlineLvl w:val="3"/>
    </w:pPr>
    <w:rPr>
      <w:rFonts w:ascii="Carlito Regular" w:eastAsia="Carlito Regular" w:hAnsi="Carlito Regular" w:cs="Carlito Regular"/>
      <w:i/>
      <w:color w:val="4472C4" w:themeColor="accent1"/>
    </w:rPr>
  </w:style>
  <w:style w:type="paragraph" w:styleId="Cmsor5">
    <w:name w:val="heading 5"/>
    <w:aliases w:val="heading 5"/>
    <w:basedOn w:val="Norml"/>
    <w:next w:val="Norml"/>
    <w:uiPriority w:val="9"/>
    <w:semiHidden/>
    <w:unhideWhenUsed/>
    <w:qFormat/>
    <w:pPr>
      <w:outlineLvl w:val="4"/>
    </w:pPr>
    <w:rPr>
      <w:rFonts w:ascii="Carlito Bold" w:eastAsia="Carlito Bold" w:hAnsi="Carlito Bold" w:cs="Carlito Bold"/>
      <w:b/>
      <w:color w:val="4472C4" w:themeColor="accent1"/>
      <w:sz w:val="20"/>
    </w:rPr>
  </w:style>
  <w:style w:type="paragraph" w:styleId="Cmsor6">
    <w:name w:val="heading 6"/>
    <w:aliases w:val="heading 6"/>
    <w:basedOn w:val="Norml"/>
    <w:next w:val="Norml"/>
    <w:uiPriority w:val="9"/>
    <w:semiHidden/>
    <w:unhideWhenUsed/>
    <w:qFormat/>
    <w:pPr>
      <w:outlineLvl w:val="5"/>
    </w:pPr>
    <w:rPr>
      <w:rFonts w:ascii="Carlito Regular" w:eastAsia="Carlito Regular" w:hAnsi="Carlito Regular" w:cs="Carlito Regular"/>
      <w:i/>
      <w:color w:val="1E355F" w:themeColor="accent1" w:themeShade="7A"/>
      <w:sz w:val="20"/>
    </w:rPr>
  </w:style>
  <w:style w:type="paragraph" w:styleId="Cmsor7">
    <w:name w:val="heading 7"/>
    <w:aliases w:val="heading 7"/>
    <w:basedOn w:val="Norml"/>
    <w:next w:val="Norml"/>
    <w:uiPriority w:val="1"/>
    <w:unhideWhenUsed/>
    <w:qFormat/>
    <w:pPr>
      <w:outlineLvl w:val="6"/>
    </w:pPr>
    <w:rPr>
      <w:rFonts w:ascii="Carlito Regular" w:eastAsia="Carlito Regular" w:hAnsi="Carlito Regular" w:cs="Carlito Regular"/>
      <w:i/>
      <w:color w:val="4472C4" w:themeColor="accent1"/>
    </w:rPr>
  </w:style>
  <w:style w:type="paragraph" w:styleId="Cmsor8">
    <w:name w:val="heading 8"/>
    <w:aliases w:val="heading 8"/>
    <w:basedOn w:val="Norml"/>
    <w:next w:val="Norml"/>
    <w:uiPriority w:val="1"/>
    <w:unhideWhenUsed/>
    <w:qFormat/>
    <w:pPr>
      <w:outlineLvl w:val="7"/>
    </w:pPr>
    <w:rPr>
      <w:rFonts w:ascii="Carlito Regular" w:eastAsia="Carlito Regular" w:hAnsi="Carlito Regular" w:cs="Carlito Regular"/>
      <w:i/>
      <w:color w:val="4472C4" w:themeColor="accent1"/>
    </w:rPr>
  </w:style>
  <w:style w:type="paragraph" w:styleId="Cmsor9">
    <w:name w:val="heading 9"/>
    <w:aliases w:val="heading 9"/>
    <w:basedOn w:val="Norml"/>
    <w:next w:val="Norml"/>
    <w:uiPriority w:val="1"/>
    <w:unhideWhenUsed/>
    <w:qFormat/>
    <w:pPr>
      <w:outlineLvl w:val="8"/>
    </w:pPr>
    <w:rPr>
      <w:rFonts w:ascii="Carlito Regular" w:eastAsia="Carlito Regular" w:hAnsi="Carlito Regular" w:cs="Carlito Regular"/>
      <w:i/>
      <w:color w:val="4472C4" w:themeColor="accent1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Megjegyzstrgya">
    <w:name w:val="annotation subject"/>
    <w:basedOn w:val="Jegyzetszveg"/>
    <w:next w:val="Jegyzetszveg"/>
    <w:uiPriority w:val="1"/>
    <w:unhideWhenUsed/>
    <w:qFormat/>
    <w:rPr>
      <w:b/>
    </w:rPr>
  </w:style>
  <w:style w:type="paragraph" w:styleId="Vltozat">
    <w:name w:val="Revision"/>
    <w:uiPriority w:val="1"/>
    <w:unhideWhenUsed/>
    <w:qFormat/>
    <w:pPr>
      <w:spacing w:after="0" w:line="240" w:lineRule="auto"/>
    </w:pPr>
  </w:style>
  <w:style w:type="paragraph" w:styleId="Cm">
    <w:name w:val="Title"/>
    <w:aliases w:val="Title"/>
    <w:basedOn w:val="Norml"/>
    <w:next w:val="Norml"/>
    <w:uiPriority w:val="10"/>
    <w:qFormat/>
    <w:pPr>
      <w:jc w:val="center"/>
    </w:pPr>
    <w:rPr>
      <w:rFonts w:ascii="Carlito Bold" w:eastAsia="Carlito Bold" w:hAnsi="Carlito Bold" w:cs="Carlito Bold"/>
      <w:b/>
      <w:color w:val="4472C4" w:themeColor="accent1"/>
      <w:sz w:val="24"/>
    </w:rPr>
  </w:style>
  <w:style w:type="paragraph" w:styleId="Alcm">
    <w:name w:val="Subtitle"/>
    <w:aliases w:val="Subtitle"/>
    <w:basedOn w:val="Norml"/>
    <w:next w:val="Norml"/>
    <w:uiPriority w:val="11"/>
    <w:qFormat/>
    <w:rPr>
      <w:rFonts w:ascii="Carlito Regular" w:eastAsia="Carlito Regular" w:hAnsi="Carlito Regular" w:cs="Carlito Regular"/>
      <w:i/>
      <w:color w:val="4472C4" w:themeColor="accent1"/>
    </w:rPr>
  </w:style>
  <w:style w:type="paragraph" w:styleId="Idzet">
    <w:name w:val="Quote"/>
    <w:aliases w:val="Quote"/>
    <w:basedOn w:val="Norml"/>
    <w:next w:val="Norml"/>
    <w:uiPriority w:val="1"/>
    <w:unhideWhenUsed/>
    <w:qFormat/>
    <w:pPr>
      <w:pBdr>
        <w:top w:val="none" w:sz="0" w:space="0" w:color="000000"/>
        <w:left w:val="single" w:sz="12" w:space="15" w:color="0073B9"/>
        <w:bottom w:val="none" w:sz="0" w:space="0" w:color="000000"/>
        <w:right w:val="none" w:sz="0" w:space="0" w:color="000000"/>
      </w:pBdr>
      <w:ind w:left="328"/>
    </w:pPr>
    <w:rPr>
      <w:i/>
    </w:rPr>
  </w:style>
  <w:style w:type="paragraph" w:styleId="Kiemeltidzet">
    <w:name w:val="Intense Quote"/>
    <w:aliases w:val="Intense Quote"/>
    <w:basedOn w:val="Norml"/>
    <w:next w:val="Norml"/>
    <w:uiPriority w:val="1"/>
    <w:unhideWhenUsed/>
    <w:qFormat/>
    <w:rPr>
      <w:rFonts w:ascii="Carlito Regular" w:eastAsia="Carlito Regular" w:hAnsi="Carlito Regular" w:cs="Carlito Regular"/>
      <w:i/>
      <w:color w:val="4472C4" w:themeColor="accent1"/>
    </w:rPr>
  </w:style>
  <w:style w:type="paragraph" w:styleId="Jegyzetszveg">
    <w:name w:val="annotation text"/>
    <w:basedOn w:val="Norml"/>
    <w:uiPriority w:val="1"/>
    <w:unhideWhenUsed/>
    <w:qFormat/>
    <w:pPr>
      <w:spacing w:line="240" w:lineRule="auto"/>
    </w:pPr>
    <w:rPr>
      <w:sz w:val="20"/>
    </w:rPr>
  </w:style>
  <w:style w:type="paragraph" w:styleId="Listaszerbekezds">
    <w:name w:val="List Paragraph"/>
    <w:aliases w:val="List Paragraph"/>
    <w:basedOn w:val="Norml"/>
    <w:uiPriority w:val="1"/>
    <w:unhideWhenUsed/>
    <w:qFormat/>
    <w:pPr>
      <w:ind w:left="720"/>
    </w:pPr>
  </w:style>
  <w:style w:type="paragraph" w:styleId="Nincstrkz">
    <w:name w:val="No Spacing"/>
    <w:aliases w:val="No Spacing"/>
    <w:basedOn w:val="Norml"/>
    <w:next w:val="Norml"/>
    <w:uiPriority w:val="1"/>
    <w:unhideWhenUsed/>
    <w:qFormat/>
    <w:rPr>
      <w:rFonts w:ascii="Carlito Regular" w:eastAsia="Carlito Regular" w:hAnsi="Carlito Regular" w:cs="Carlito Regular"/>
      <w:i/>
      <w:color w:val="4472C4" w:themeColor="accent1"/>
    </w:rPr>
  </w:style>
  <w:style w:type="character" w:styleId="Hiperhivatkozs">
    <w:name w:val="Hyperlink"/>
    <w:basedOn w:val="Bekezdsalapbettpusa"/>
    <w:uiPriority w:val="1"/>
    <w:unhideWhenUsed/>
    <w:qFormat/>
    <w:rPr>
      <w:color w:val="0563C1" w:themeColor="hyperlink"/>
      <w:u w:val="single"/>
    </w:rPr>
  </w:style>
  <w:style w:type="character" w:customStyle="1" w:styleId="MegjegyzstrgyaChar">
    <w:name w:val="Megjegyzés tárgya Char"/>
    <w:basedOn w:val="JegyzetszvegChar"/>
    <w:uiPriority w:val="1"/>
    <w:unhideWhenUsed/>
    <w:qFormat/>
    <w:rPr>
      <w:b/>
      <w:sz w:val="20"/>
    </w:rPr>
  </w:style>
  <w:style w:type="character" w:styleId="Finomkiemels">
    <w:name w:val="Subtle Emphasis"/>
    <w:aliases w:val="Subtle Emphasis"/>
    <w:uiPriority w:val="1"/>
    <w:unhideWhenUsed/>
    <w:qFormat/>
    <w:rPr>
      <w:b/>
      <w:i/>
      <w:color w:val="4472C4" w:themeColor="accent1"/>
      <w:spacing w:val="10"/>
    </w:rPr>
  </w:style>
  <w:style w:type="character" w:customStyle="1" w:styleId="unnamed1704444669046">
    <w:name w:val="unnamed1704444669046"/>
    <w:uiPriority w:val="1"/>
    <w:unhideWhenUsed/>
    <w:qFormat/>
  </w:style>
  <w:style w:type="character" w:customStyle="1" w:styleId="unnamed1711123973510">
    <w:name w:val="unnamed1711123973510"/>
    <w:uiPriority w:val="1"/>
    <w:unhideWhenUsed/>
    <w:qFormat/>
  </w:style>
  <w:style w:type="character" w:styleId="Kiemels">
    <w:name w:val="Emphasis"/>
    <w:aliases w:val="Emphasis"/>
    <w:uiPriority w:val="1"/>
    <w:unhideWhenUsed/>
    <w:qFormat/>
    <w:rPr>
      <w:b/>
      <w:i/>
      <w:color w:val="ED7D31" w:themeColor="accent2"/>
      <w:spacing w:val="10"/>
    </w:rPr>
  </w:style>
  <w:style w:type="character" w:styleId="Ershangslyozs">
    <w:name w:val="Intense Emphasis"/>
    <w:aliases w:val="Intense Emphasis"/>
    <w:uiPriority w:val="1"/>
    <w:unhideWhenUsed/>
    <w:qFormat/>
    <w:rPr>
      <w:b/>
      <w:i/>
      <w:color w:val="A5A5A5" w:themeColor="accent3"/>
      <w:spacing w:val="10"/>
    </w:rPr>
  </w:style>
  <w:style w:type="character" w:customStyle="1" w:styleId="unnamed1715691320068">
    <w:name w:val="unnamed1715691320068"/>
    <w:uiPriority w:val="1"/>
    <w:unhideWhenUsed/>
    <w:qFormat/>
  </w:style>
  <w:style w:type="character" w:customStyle="1" w:styleId="UnresolvedMention">
    <w:name w:val="Unresolved Mention"/>
    <w:basedOn w:val="Bekezdsalapbettpusa"/>
    <w:uiPriority w:val="1"/>
    <w:unhideWhenUsed/>
    <w:qFormat/>
    <w:rPr>
      <w:color w:val="605E5C"/>
      <w:shd w:val="clear" w:color="auto" w:fill="E1DFDD"/>
    </w:rPr>
  </w:style>
  <w:style w:type="character" w:styleId="Kiemels2">
    <w:name w:val="Strong"/>
    <w:aliases w:val="Strong"/>
    <w:uiPriority w:val="22"/>
    <w:unhideWhenUsed/>
    <w:qFormat/>
    <w:rPr>
      <w:b/>
      <w:i/>
      <w:color w:val="FFC000" w:themeColor="accent4"/>
      <w:spacing w:val="10"/>
    </w:rPr>
  </w:style>
  <w:style w:type="character" w:customStyle="1" w:styleId="BuborkszvegChar">
    <w:name w:val="Buborékszöveg Char"/>
    <w:basedOn w:val="Bekezdsalapbettpusa"/>
    <w:uiPriority w:val="1"/>
    <w:unhideWhenUsed/>
    <w:qFormat/>
    <w:rPr>
      <w:rFonts w:ascii="Segoe UI" w:eastAsia="Segoe UI" w:hAnsi="Segoe UI" w:cs="Segoe UI"/>
      <w:sz w:val="18"/>
    </w:rPr>
  </w:style>
  <w:style w:type="character" w:styleId="Finomhivatkozs">
    <w:name w:val="Subtle Reference"/>
    <w:aliases w:val="Subtle Reference"/>
    <w:uiPriority w:val="1"/>
    <w:unhideWhenUsed/>
    <w:qFormat/>
    <w:rPr>
      <w:b/>
      <w:i/>
      <w:color w:val="5B9BD5" w:themeColor="accent5"/>
      <w:spacing w:val="10"/>
    </w:rPr>
  </w:style>
  <w:style w:type="character" w:styleId="Ershivatkozs">
    <w:name w:val="Intense Reference"/>
    <w:aliases w:val="Intense Reference"/>
    <w:uiPriority w:val="1"/>
    <w:unhideWhenUsed/>
    <w:qFormat/>
    <w:rPr>
      <w:b/>
      <w:i/>
      <w:color w:val="70AD47" w:themeColor="accent6"/>
      <w:spacing w:val="10"/>
    </w:rPr>
  </w:style>
  <w:style w:type="character" w:styleId="Knyvcme">
    <w:name w:val="Book Title"/>
    <w:aliases w:val="Book Title"/>
    <w:uiPriority w:val="1"/>
    <w:unhideWhenUsed/>
    <w:qFormat/>
    <w:rPr>
      <w:b/>
      <w:i/>
      <w:color w:val="ED7D31" w:themeColor="accent2"/>
      <w:spacing w:val="10"/>
    </w:rPr>
  </w:style>
  <w:style w:type="character" w:styleId="Jegyzethivatkozs">
    <w:name w:val="annotation reference"/>
    <w:basedOn w:val="Bekezdsalapbettpusa"/>
    <w:uiPriority w:val="99"/>
    <w:unhideWhenUsed/>
    <w:qFormat/>
    <w:rPr>
      <w:sz w:val="16"/>
    </w:rPr>
  </w:style>
  <w:style w:type="character" w:customStyle="1" w:styleId="JegyzetszvegChar">
    <w:name w:val="Jegyzetszöveg Char"/>
    <w:basedOn w:val="Bekezdsalapbettpusa"/>
    <w:uiPriority w:val="1"/>
    <w:unhideWhenUsed/>
    <w:qFormat/>
    <w:rPr>
      <w:sz w:val="20"/>
    </w:rPr>
  </w:style>
  <w:style w:type="character" w:customStyle="1" w:styleId="llbChar">
    <w:name w:val="Élőláb Char"/>
    <w:basedOn w:val="Bekezdsalapbettpusa"/>
    <w:uiPriority w:val="1"/>
    <w:unhideWhenUsed/>
    <w:qFormat/>
  </w:style>
  <w:style w:type="character" w:customStyle="1" w:styleId="lfejChar">
    <w:name w:val="Élőfej Char"/>
    <w:basedOn w:val="Bekezdsalapbettpusa"/>
    <w:uiPriority w:val="1"/>
    <w:unhideWhenUsed/>
    <w:qFormat/>
  </w:style>
  <w:style w:type="character" w:styleId="Lbjegyzet-hivatkozs">
    <w:name w:val="footnote reference"/>
    <w:basedOn w:val="Bekezdsalapbettpusa"/>
    <w:unhideWhenUsed/>
    <w:rPr>
      <w:vertAlign w:val="superscript"/>
    </w:rPr>
  </w:style>
  <w:style w:type="paragraph" w:styleId="Lbjegyzetszveg">
    <w:name w:val="footnote text"/>
    <w:basedOn w:val="Norml"/>
    <w:unhideWhenUsed/>
  </w:style>
  <w:style w:type="character" w:styleId="Vgjegyzet-hivatkozs">
    <w:name w:val="endnote reference"/>
    <w:basedOn w:val="Bekezdsalapbettpusa"/>
    <w:unhideWhenUsed/>
    <w:rPr>
      <w:vertAlign w:val="superscript"/>
    </w:rPr>
  </w:style>
  <w:style w:type="paragraph" w:styleId="Vgjegyzetszvege">
    <w:name w:val="endnote text"/>
    <w:basedOn w:val="Norml"/>
    <w:unhideWhenUsed/>
  </w:style>
  <w:style w:type="paragraph" w:styleId="Buborkszveg">
    <w:name w:val="Balloon Text"/>
    <w:basedOn w:val="Norml"/>
    <w:link w:val="BuborkszvegChar1"/>
    <w:uiPriority w:val="99"/>
    <w:semiHidden/>
    <w:unhideWhenUsed/>
    <w:rsid w:val="00690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1">
    <w:name w:val="Buborékszöveg Char1"/>
    <w:basedOn w:val="Bekezdsalapbettpusa"/>
    <w:link w:val="Buborkszveg"/>
    <w:uiPriority w:val="99"/>
    <w:semiHidden/>
    <w:rsid w:val="00690D2D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287E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2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gazgatosag@jgk.h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jotform.com/about/" TargetMode="External"/><Relationship Id="rId14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1740654275991">
  <a:themeElements>
    <a:clrScheme name="Defaul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Default">
      <a:majorFont>
        <a:latin typeface="Carlito Regular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rlito Regular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0"/>
        </a:gradFill>
        <a:gradFill rotWithShape="0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0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0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tx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2214</Words>
  <Characters>15282</Characters>
  <Application>Microsoft Office Word</Application>
  <DocSecurity>0</DocSecurity>
  <Lines>127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 Polgármesteri Hivatal</Company>
  <LinksUpToDate>false</LinksUpToDate>
  <CharactersWithSpaces>17462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Csilla Csukly</dc:creator>
  <cp:lastModifiedBy>Varga Dorottya</cp:lastModifiedBy>
  <cp:revision>3</cp:revision>
  <dcterms:created xsi:type="dcterms:W3CDTF">2025-03-04T16:24:00Z</dcterms:created>
  <dcterms:modified xsi:type="dcterms:W3CDTF">2025-03-04T16:26:00Z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WConversion">
    <vt:lpwstr>1</vt:lpwstr>
  </property>
</Properties>
</file>